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F358C" w14:textId="49555E40" w:rsidR="001B7264" w:rsidRPr="00995DB3" w:rsidRDefault="00995DB3" w:rsidP="00ED7416">
      <w:pPr>
        <w:spacing w:after="240"/>
        <w:rPr>
          <w:b/>
          <w:iCs/>
          <w:sz w:val="36"/>
          <w:szCs w:val="36"/>
          <w:lang w:val="id-ID"/>
        </w:rPr>
      </w:pPr>
      <w:r w:rsidRPr="00995DB3">
        <w:rPr>
          <w:b/>
          <w:iCs/>
          <w:sz w:val="36"/>
          <w:szCs w:val="36"/>
          <w:lang w:val="id-ID"/>
        </w:rPr>
        <w:t xml:space="preserve">Klasifikasi Ketidakhadiran </w:t>
      </w:r>
      <w:r w:rsidR="00ED7416">
        <w:rPr>
          <w:b/>
          <w:iCs/>
          <w:sz w:val="36"/>
          <w:szCs w:val="36"/>
        </w:rPr>
        <w:t>d</w:t>
      </w:r>
      <w:r w:rsidRPr="00995DB3">
        <w:rPr>
          <w:b/>
          <w:iCs/>
          <w:sz w:val="36"/>
          <w:szCs w:val="36"/>
          <w:lang w:val="id-ID"/>
        </w:rPr>
        <w:t xml:space="preserve">i Tempat Kerja Menggunakan Metode </w:t>
      </w:r>
      <w:r w:rsidRPr="00ED7416">
        <w:rPr>
          <w:b/>
          <w:i/>
          <w:sz w:val="36"/>
          <w:szCs w:val="36"/>
          <w:lang w:val="id-ID"/>
        </w:rPr>
        <w:t>Support Vector Machine</w:t>
      </w:r>
    </w:p>
    <w:p w14:paraId="11D623B7" w14:textId="58907638" w:rsidR="001B7264" w:rsidRDefault="00995DB3">
      <w:pPr>
        <w:spacing w:before="240" w:after="240"/>
        <w:jc w:val="left"/>
        <w:rPr>
          <w:b/>
        </w:rPr>
      </w:pPr>
      <w:proofErr w:type="spellStart"/>
      <w:r w:rsidRPr="00995DB3">
        <w:rPr>
          <w:b/>
        </w:rPr>
        <w:t>Natasya</w:t>
      </w:r>
      <w:proofErr w:type="spellEnd"/>
      <w:r w:rsidRPr="00995DB3">
        <w:rPr>
          <w:b/>
        </w:rPr>
        <w:t xml:space="preserve"> </w:t>
      </w:r>
      <w:proofErr w:type="spellStart"/>
      <w:r w:rsidRPr="00995DB3">
        <w:rPr>
          <w:b/>
        </w:rPr>
        <w:t>Lexbert</w:t>
      </w:r>
      <w:proofErr w:type="spellEnd"/>
      <w:r w:rsidRPr="00995DB3">
        <w:rPr>
          <w:b/>
        </w:rPr>
        <w:t xml:space="preserve"> </w:t>
      </w:r>
      <w:proofErr w:type="spellStart"/>
      <w:r w:rsidRPr="00995DB3">
        <w:rPr>
          <w:b/>
        </w:rPr>
        <w:t>Sumeisey</w:t>
      </w:r>
      <w:proofErr w:type="spellEnd"/>
      <w:r w:rsidRPr="00995DB3">
        <w:rPr>
          <w:b/>
        </w:rPr>
        <w:t xml:space="preserve">, </w:t>
      </w:r>
      <w:proofErr w:type="spellStart"/>
      <w:r w:rsidRPr="00995DB3">
        <w:rPr>
          <w:b/>
        </w:rPr>
        <w:t>Titik</w:t>
      </w:r>
      <w:proofErr w:type="spellEnd"/>
      <w:r w:rsidRPr="00995DB3">
        <w:rPr>
          <w:b/>
        </w:rPr>
        <w:t xml:space="preserve"> </w:t>
      </w:r>
      <w:proofErr w:type="spellStart"/>
      <w:r w:rsidRPr="00995DB3">
        <w:rPr>
          <w:b/>
        </w:rPr>
        <w:t>Misriati</w:t>
      </w:r>
      <w:proofErr w:type="spellEnd"/>
      <w:r w:rsidRPr="00995DB3">
        <w:rPr>
          <w:b/>
        </w:rPr>
        <w:t>, Imam Nawawi</w:t>
      </w:r>
      <w:r w:rsidR="00FD6882">
        <w:rPr>
          <w:b/>
        </w:rPr>
        <w:t>*</w:t>
      </w:r>
    </w:p>
    <w:p w14:paraId="5F24CD83" w14:textId="2AF6D549" w:rsidR="00350CFB" w:rsidRPr="00ED7416" w:rsidRDefault="00350CFB" w:rsidP="00350CFB">
      <w:pPr>
        <w:pStyle w:val="IEEEAuthorAffiliation"/>
        <w:widowControl w:val="0"/>
        <w:spacing w:after="0"/>
        <w:jc w:val="both"/>
        <w:rPr>
          <w:rFonts w:ascii="Palatino Linotype" w:hAnsi="Palatino Linotype"/>
          <w:i w:val="0"/>
          <w:sz w:val="16"/>
          <w:szCs w:val="16"/>
          <w:lang w:val="id-ID"/>
        </w:rPr>
      </w:pPr>
      <w:r w:rsidRPr="00ED7416">
        <w:rPr>
          <w:rFonts w:ascii="Palatino Linotype" w:hAnsi="Palatino Linotype"/>
          <w:i w:val="0"/>
          <w:sz w:val="16"/>
          <w:szCs w:val="16"/>
          <w:lang w:val="en-US"/>
        </w:rPr>
        <w:t xml:space="preserve">Program </w:t>
      </w:r>
      <w:proofErr w:type="spellStart"/>
      <w:r w:rsidRPr="00ED7416">
        <w:rPr>
          <w:rFonts w:ascii="Palatino Linotype" w:hAnsi="Palatino Linotype"/>
          <w:i w:val="0"/>
          <w:sz w:val="16"/>
          <w:szCs w:val="16"/>
          <w:lang w:val="en-US"/>
        </w:rPr>
        <w:t>Studi</w:t>
      </w:r>
      <w:proofErr w:type="spellEnd"/>
      <w:r w:rsidRPr="00ED7416">
        <w:rPr>
          <w:rFonts w:ascii="Palatino Linotype" w:hAnsi="Palatino Linotype"/>
          <w:i w:val="0"/>
          <w:sz w:val="16"/>
          <w:szCs w:val="16"/>
          <w:lang w:val="en-US"/>
        </w:rPr>
        <w:t xml:space="preserve"> </w:t>
      </w:r>
      <w:proofErr w:type="spellStart"/>
      <w:r w:rsidRPr="00ED7416">
        <w:rPr>
          <w:rFonts w:ascii="Palatino Linotype" w:hAnsi="Palatino Linotype"/>
          <w:i w:val="0"/>
          <w:sz w:val="16"/>
          <w:szCs w:val="16"/>
          <w:lang w:val="en-US"/>
        </w:rPr>
        <w:t>Sistem</w:t>
      </w:r>
      <w:proofErr w:type="spellEnd"/>
      <w:r w:rsidRPr="00ED7416">
        <w:rPr>
          <w:rFonts w:ascii="Palatino Linotype" w:hAnsi="Palatino Linotype"/>
          <w:i w:val="0"/>
          <w:sz w:val="16"/>
          <w:szCs w:val="16"/>
          <w:lang w:val="en-US"/>
        </w:rPr>
        <w:t xml:space="preserve"> </w:t>
      </w:r>
      <w:proofErr w:type="spellStart"/>
      <w:r w:rsidRPr="00ED7416">
        <w:rPr>
          <w:rFonts w:ascii="Palatino Linotype" w:hAnsi="Palatino Linotype"/>
          <w:i w:val="0"/>
          <w:sz w:val="16"/>
          <w:szCs w:val="16"/>
          <w:lang w:val="en-US"/>
        </w:rPr>
        <w:t>Informasi</w:t>
      </w:r>
      <w:proofErr w:type="spellEnd"/>
      <w:r w:rsidRPr="00ED7416">
        <w:rPr>
          <w:rFonts w:ascii="Palatino Linotype" w:hAnsi="Palatino Linotype"/>
          <w:i w:val="0"/>
          <w:sz w:val="16"/>
          <w:szCs w:val="16"/>
          <w:lang w:val="id-ID"/>
        </w:rPr>
        <w:t>,</w:t>
      </w:r>
      <w:r w:rsidR="00FD6882">
        <w:rPr>
          <w:rFonts w:ascii="Palatino Linotype" w:hAnsi="Palatino Linotype"/>
          <w:i w:val="0"/>
          <w:sz w:val="16"/>
          <w:szCs w:val="16"/>
          <w:lang w:val="en-US"/>
        </w:rPr>
        <w:t xml:space="preserve"> </w:t>
      </w:r>
      <w:proofErr w:type="spellStart"/>
      <w:r w:rsidR="00FD6882">
        <w:rPr>
          <w:rFonts w:ascii="Palatino Linotype" w:hAnsi="Palatino Linotype"/>
          <w:i w:val="0"/>
          <w:sz w:val="16"/>
          <w:szCs w:val="16"/>
          <w:lang w:val="en-US"/>
        </w:rPr>
        <w:t>Unicersitas</w:t>
      </w:r>
      <w:proofErr w:type="spellEnd"/>
      <w:r w:rsidRPr="00ED7416">
        <w:rPr>
          <w:rFonts w:ascii="Palatino Linotype" w:hAnsi="Palatino Linotype"/>
          <w:i w:val="0"/>
          <w:sz w:val="16"/>
          <w:szCs w:val="16"/>
          <w:lang w:val="id-ID"/>
        </w:rPr>
        <w:t xml:space="preserve"> Bina Sarana Informatika</w:t>
      </w:r>
    </w:p>
    <w:p w14:paraId="60745441" w14:textId="43E5057A" w:rsidR="00ED7416" w:rsidRDefault="00ED7416" w:rsidP="00ED7416">
      <w:pPr>
        <w:spacing w:before="240"/>
        <w:rPr>
          <w:sz w:val="18"/>
          <w:szCs w:val="18"/>
        </w:rPr>
      </w:pPr>
      <w:proofErr w:type="spellStart"/>
      <w:r>
        <w:rPr>
          <w:b/>
          <w:sz w:val="18"/>
          <w:szCs w:val="18"/>
        </w:rPr>
        <w:t>Abstra</w:t>
      </w:r>
      <w:r>
        <w:rPr>
          <w:b/>
          <w:sz w:val="18"/>
          <w:szCs w:val="18"/>
        </w:rPr>
        <w:t>k</w:t>
      </w:r>
      <w:proofErr w:type="spellEnd"/>
      <w:r>
        <w:rPr>
          <w:b/>
          <w:sz w:val="18"/>
          <w:szCs w:val="18"/>
        </w:rPr>
        <w:t xml:space="preserve">: </w:t>
      </w:r>
      <w:proofErr w:type="spellStart"/>
      <w:r w:rsidRPr="00ED7416">
        <w:rPr>
          <w:sz w:val="18"/>
          <w:szCs w:val="18"/>
        </w:rPr>
        <w:t>Penelitian</w:t>
      </w:r>
      <w:proofErr w:type="spellEnd"/>
      <w:r w:rsidRPr="00ED7416">
        <w:rPr>
          <w:sz w:val="18"/>
          <w:szCs w:val="18"/>
        </w:rPr>
        <w:t xml:space="preserve"> </w:t>
      </w:r>
      <w:proofErr w:type="spellStart"/>
      <w:r w:rsidRPr="00ED7416">
        <w:rPr>
          <w:sz w:val="18"/>
          <w:szCs w:val="18"/>
        </w:rPr>
        <w:t>ini</w:t>
      </w:r>
      <w:proofErr w:type="spellEnd"/>
      <w:r w:rsidRPr="00ED7416">
        <w:rPr>
          <w:sz w:val="18"/>
          <w:szCs w:val="18"/>
        </w:rPr>
        <w:t xml:space="preserve"> </w:t>
      </w:r>
      <w:proofErr w:type="spellStart"/>
      <w:r w:rsidRPr="00ED7416">
        <w:rPr>
          <w:sz w:val="18"/>
          <w:szCs w:val="18"/>
        </w:rPr>
        <w:t>bertujuan</w:t>
      </w:r>
      <w:proofErr w:type="spellEnd"/>
      <w:r w:rsidRPr="00ED7416">
        <w:rPr>
          <w:sz w:val="18"/>
          <w:szCs w:val="18"/>
        </w:rPr>
        <w:t xml:space="preserve"> </w:t>
      </w:r>
      <w:proofErr w:type="spellStart"/>
      <w:r w:rsidRPr="00ED7416">
        <w:rPr>
          <w:sz w:val="18"/>
          <w:szCs w:val="18"/>
        </w:rPr>
        <w:t>untuk</w:t>
      </w:r>
      <w:proofErr w:type="spellEnd"/>
      <w:r w:rsidRPr="00ED7416">
        <w:rPr>
          <w:sz w:val="18"/>
          <w:szCs w:val="18"/>
        </w:rPr>
        <w:t xml:space="preserve"> </w:t>
      </w:r>
      <w:proofErr w:type="spellStart"/>
      <w:r w:rsidRPr="00ED7416">
        <w:rPr>
          <w:sz w:val="18"/>
          <w:szCs w:val="18"/>
        </w:rPr>
        <w:t>mengklasifikasikan</w:t>
      </w:r>
      <w:proofErr w:type="spellEnd"/>
      <w:r w:rsidRPr="00ED7416">
        <w:rPr>
          <w:sz w:val="18"/>
          <w:szCs w:val="18"/>
        </w:rPr>
        <w:t xml:space="preserve"> </w:t>
      </w:r>
      <w:proofErr w:type="spellStart"/>
      <w:r w:rsidRPr="00ED7416">
        <w:rPr>
          <w:sz w:val="18"/>
          <w:szCs w:val="18"/>
        </w:rPr>
        <w:t>ketidakhadiran</w:t>
      </w:r>
      <w:proofErr w:type="spellEnd"/>
      <w:r w:rsidRPr="00ED7416">
        <w:rPr>
          <w:sz w:val="18"/>
          <w:szCs w:val="18"/>
        </w:rPr>
        <w:t xml:space="preserve"> </w:t>
      </w:r>
      <w:proofErr w:type="spellStart"/>
      <w:r w:rsidRPr="00ED7416">
        <w:rPr>
          <w:sz w:val="18"/>
          <w:szCs w:val="18"/>
        </w:rPr>
        <w:t>karyawan</w:t>
      </w:r>
      <w:proofErr w:type="spellEnd"/>
      <w:r w:rsidRPr="00ED7416">
        <w:rPr>
          <w:sz w:val="18"/>
          <w:szCs w:val="18"/>
        </w:rPr>
        <w:t xml:space="preserve"> di </w:t>
      </w:r>
      <w:proofErr w:type="spellStart"/>
      <w:r w:rsidRPr="00ED7416">
        <w:rPr>
          <w:sz w:val="18"/>
          <w:szCs w:val="18"/>
        </w:rPr>
        <w:t>tempat</w:t>
      </w:r>
      <w:proofErr w:type="spellEnd"/>
      <w:r w:rsidRPr="00ED7416">
        <w:rPr>
          <w:sz w:val="18"/>
          <w:szCs w:val="18"/>
        </w:rPr>
        <w:t xml:space="preserve"> </w:t>
      </w:r>
      <w:proofErr w:type="spellStart"/>
      <w:r w:rsidRPr="00ED7416">
        <w:rPr>
          <w:sz w:val="18"/>
          <w:szCs w:val="18"/>
        </w:rPr>
        <w:t>kerja</w:t>
      </w:r>
      <w:proofErr w:type="spellEnd"/>
      <w:r w:rsidRPr="00ED7416">
        <w:rPr>
          <w:sz w:val="18"/>
          <w:szCs w:val="18"/>
        </w:rPr>
        <w:t xml:space="preserve"> </w:t>
      </w:r>
      <w:proofErr w:type="spellStart"/>
      <w:r w:rsidRPr="00ED7416">
        <w:rPr>
          <w:sz w:val="18"/>
          <w:szCs w:val="18"/>
        </w:rPr>
        <w:t>menggunakan</w:t>
      </w:r>
      <w:proofErr w:type="spellEnd"/>
      <w:r w:rsidRPr="00ED7416">
        <w:rPr>
          <w:sz w:val="18"/>
          <w:szCs w:val="18"/>
        </w:rPr>
        <w:t xml:space="preserve"> </w:t>
      </w:r>
      <w:proofErr w:type="spellStart"/>
      <w:r w:rsidRPr="00ED7416">
        <w:rPr>
          <w:sz w:val="18"/>
          <w:szCs w:val="18"/>
        </w:rPr>
        <w:t>metode</w:t>
      </w:r>
      <w:proofErr w:type="spellEnd"/>
      <w:r w:rsidRPr="00ED7416">
        <w:rPr>
          <w:sz w:val="18"/>
          <w:szCs w:val="18"/>
        </w:rPr>
        <w:t xml:space="preserve"> Support Vector Machine (SVM), </w:t>
      </w:r>
      <w:proofErr w:type="spellStart"/>
      <w:r w:rsidRPr="00ED7416">
        <w:rPr>
          <w:sz w:val="18"/>
          <w:szCs w:val="18"/>
        </w:rPr>
        <w:t>dengan</w:t>
      </w:r>
      <w:proofErr w:type="spellEnd"/>
      <w:r w:rsidRPr="00ED7416">
        <w:rPr>
          <w:sz w:val="18"/>
          <w:szCs w:val="18"/>
        </w:rPr>
        <w:t xml:space="preserve"> </w:t>
      </w:r>
      <w:proofErr w:type="spellStart"/>
      <w:r w:rsidRPr="00ED7416">
        <w:rPr>
          <w:sz w:val="18"/>
          <w:szCs w:val="18"/>
        </w:rPr>
        <w:t>menggunakan</w:t>
      </w:r>
      <w:proofErr w:type="spellEnd"/>
      <w:r w:rsidRPr="00ED7416">
        <w:rPr>
          <w:sz w:val="18"/>
          <w:szCs w:val="18"/>
        </w:rPr>
        <w:t xml:space="preserve"> dataset yang </w:t>
      </w:r>
      <w:proofErr w:type="spellStart"/>
      <w:r w:rsidRPr="00ED7416">
        <w:rPr>
          <w:sz w:val="18"/>
          <w:szCs w:val="18"/>
        </w:rPr>
        <w:t>mencakup</w:t>
      </w:r>
      <w:proofErr w:type="spellEnd"/>
      <w:r w:rsidRPr="00ED7416">
        <w:rPr>
          <w:sz w:val="18"/>
          <w:szCs w:val="18"/>
        </w:rPr>
        <w:t xml:space="preserve"> </w:t>
      </w:r>
      <w:proofErr w:type="spellStart"/>
      <w:r w:rsidRPr="00ED7416">
        <w:rPr>
          <w:sz w:val="18"/>
          <w:szCs w:val="18"/>
        </w:rPr>
        <w:t>informasi</w:t>
      </w:r>
      <w:proofErr w:type="spellEnd"/>
      <w:r w:rsidRPr="00ED7416">
        <w:rPr>
          <w:sz w:val="18"/>
          <w:szCs w:val="18"/>
        </w:rPr>
        <w:t xml:space="preserve"> </w:t>
      </w:r>
      <w:proofErr w:type="spellStart"/>
      <w:r w:rsidRPr="00ED7416">
        <w:rPr>
          <w:sz w:val="18"/>
          <w:szCs w:val="18"/>
        </w:rPr>
        <w:t>demografi</w:t>
      </w:r>
      <w:proofErr w:type="spellEnd"/>
      <w:r w:rsidRPr="00ED7416">
        <w:rPr>
          <w:sz w:val="18"/>
          <w:szCs w:val="18"/>
        </w:rPr>
        <w:t xml:space="preserve">, </w:t>
      </w:r>
      <w:proofErr w:type="spellStart"/>
      <w:r w:rsidRPr="00ED7416">
        <w:rPr>
          <w:sz w:val="18"/>
          <w:szCs w:val="18"/>
        </w:rPr>
        <w:t>pekerjaan</w:t>
      </w:r>
      <w:proofErr w:type="spellEnd"/>
      <w:r w:rsidRPr="00ED7416">
        <w:rPr>
          <w:sz w:val="18"/>
          <w:szCs w:val="18"/>
        </w:rPr>
        <w:t xml:space="preserve">, dan </w:t>
      </w:r>
      <w:proofErr w:type="spellStart"/>
      <w:r w:rsidRPr="00ED7416">
        <w:rPr>
          <w:sz w:val="18"/>
          <w:szCs w:val="18"/>
        </w:rPr>
        <w:t>faktor-faktor</w:t>
      </w:r>
      <w:proofErr w:type="spellEnd"/>
      <w:r w:rsidRPr="00ED7416">
        <w:rPr>
          <w:sz w:val="18"/>
          <w:szCs w:val="18"/>
        </w:rPr>
        <w:t xml:space="preserve"> lain yang </w:t>
      </w:r>
      <w:proofErr w:type="spellStart"/>
      <w:r w:rsidRPr="00ED7416">
        <w:rPr>
          <w:sz w:val="18"/>
          <w:szCs w:val="18"/>
        </w:rPr>
        <w:t>terkait</w:t>
      </w:r>
      <w:proofErr w:type="spellEnd"/>
      <w:r w:rsidRPr="00ED7416">
        <w:rPr>
          <w:sz w:val="18"/>
          <w:szCs w:val="18"/>
        </w:rPr>
        <w:t xml:space="preserve"> </w:t>
      </w:r>
      <w:proofErr w:type="spellStart"/>
      <w:r w:rsidRPr="00ED7416">
        <w:rPr>
          <w:sz w:val="18"/>
          <w:szCs w:val="18"/>
        </w:rPr>
        <w:t>dengan</w:t>
      </w:r>
      <w:proofErr w:type="spellEnd"/>
      <w:r w:rsidRPr="00ED7416">
        <w:rPr>
          <w:sz w:val="18"/>
          <w:szCs w:val="18"/>
        </w:rPr>
        <w:t xml:space="preserve"> </w:t>
      </w:r>
      <w:proofErr w:type="spellStart"/>
      <w:r w:rsidRPr="00ED7416">
        <w:rPr>
          <w:sz w:val="18"/>
          <w:szCs w:val="18"/>
        </w:rPr>
        <w:t>ketidakhadiran</w:t>
      </w:r>
      <w:proofErr w:type="spellEnd"/>
      <w:r w:rsidRPr="00ED7416">
        <w:rPr>
          <w:sz w:val="18"/>
          <w:szCs w:val="18"/>
        </w:rPr>
        <w:t xml:space="preserve">. Dataset yang </w:t>
      </w:r>
      <w:proofErr w:type="spellStart"/>
      <w:r w:rsidRPr="00ED7416">
        <w:rPr>
          <w:sz w:val="18"/>
          <w:szCs w:val="18"/>
        </w:rPr>
        <w:t>digunakan</w:t>
      </w:r>
      <w:proofErr w:type="spellEnd"/>
      <w:r w:rsidRPr="00ED7416">
        <w:rPr>
          <w:sz w:val="18"/>
          <w:szCs w:val="18"/>
        </w:rPr>
        <w:t xml:space="preserve"> </w:t>
      </w:r>
      <w:proofErr w:type="spellStart"/>
      <w:r w:rsidRPr="00ED7416">
        <w:rPr>
          <w:sz w:val="18"/>
          <w:szCs w:val="18"/>
        </w:rPr>
        <w:t>berisi</w:t>
      </w:r>
      <w:proofErr w:type="spellEnd"/>
      <w:r w:rsidRPr="00ED7416">
        <w:rPr>
          <w:sz w:val="18"/>
          <w:szCs w:val="18"/>
        </w:rPr>
        <w:t xml:space="preserve"> </w:t>
      </w:r>
      <w:proofErr w:type="spellStart"/>
      <w:r w:rsidRPr="00ED7416">
        <w:rPr>
          <w:sz w:val="18"/>
          <w:szCs w:val="18"/>
        </w:rPr>
        <w:t>catatan</w:t>
      </w:r>
      <w:proofErr w:type="spellEnd"/>
      <w:r w:rsidRPr="00ED7416">
        <w:rPr>
          <w:sz w:val="18"/>
          <w:szCs w:val="18"/>
        </w:rPr>
        <w:t xml:space="preserve"> </w:t>
      </w:r>
      <w:proofErr w:type="spellStart"/>
      <w:r w:rsidRPr="00ED7416">
        <w:rPr>
          <w:sz w:val="18"/>
          <w:szCs w:val="18"/>
        </w:rPr>
        <w:t>ketidakhadiran</w:t>
      </w:r>
      <w:proofErr w:type="spellEnd"/>
      <w:r w:rsidRPr="00ED7416">
        <w:rPr>
          <w:sz w:val="18"/>
          <w:szCs w:val="18"/>
        </w:rPr>
        <w:t xml:space="preserve"> </w:t>
      </w:r>
      <w:proofErr w:type="spellStart"/>
      <w:r w:rsidRPr="00ED7416">
        <w:rPr>
          <w:sz w:val="18"/>
          <w:szCs w:val="18"/>
        </w:rPr>
        <w:t>karyawan</w:t>
      </w:r>
      <w:proofErr w:type="spellEnd"/>
      <w:r w:rsidRPr="00ED7416">
        <w:rPr>
          <w:sz w:val="18"/>
          <w:szCs w:val="18"/>
        </w:rPr>
        <w:t xml:space="preserve"> </w:t>
      </w:r>
      <w:proofErr w:type="spellStart"/>
      <w:r w:rsidRPr="00ED7416">
        <w:rPr>
          <w:sz w:val="18"/>
          <w:szCs w:val="18"/>
        </w:rPr>
        <w:t>sebuah</w:t>
      </w:r>
      <w:proofErr w:type="spellEnd"/>
      <w:r w:rsidRPr="00ED7416">
        <w:rPr>
          <w:sz w:val="18"/>
          <w:szCs w:val="18"/>
        </w:rPr>
        <w:t xml:space="preserve"> </w:t>
      </w:r>
      <w:proofErr w:type="spellStart"/>
      <w:r w:rsidRPr="00ED7416">
        <w:rPr>
          <w:sz w:val="18"/>
          <w:szCs w:val="18"/>
        </w:rPr>
        <w:t>perusahaan</w:t>
      </w:r>
      <w:proofErr w:type="spellEnd"/>
      <w:r w:rsidRPr="00ED7416">
        <w:rPr>
          <w:sz w:val="18"/>
          <w:szCs w:val="18"/>
        </w:rPr>
        <w:t xml:space="preserve"> </w:t>
      </w:r>
      <w:proofErr w:type="spellStart"/>
      <w:r w:rsidRPr="00ED7416">
        <w:rPr>
          <w:sz w:val="18"/>
          <w:szCs w:val="18"/>
        </w:rPr>
        <w:t>kurir</w:t>
      </w:r>
      <w:proofErr w:type="spellEnd"/>
      <w:r w:rsidRPr="00ED7416">
        <w:rPr>
          <w:sz w:val="18"/>
          <w:szCs w:val="18"/>
        </w:rPr>
        <w:t xml:space="preserve"> di </w:t>
      </w:r>
      <w:proofErr w:type="spellStart"/>
      <w:r w:rsidRPr="00ED7416">
        <w:rPr>
          <w:sz w:val="18"/>
          <w:szCs w:val="18"/>
        </w:rPr>
        <w:t>Brasil</w:t>
      </w:r>
      <w:proofErr w:type="spellEnd"/>
      <w:r w:rsidRPr="00ED7416">
        <w:rPr>
          <w:sz w:val="18"/>
          <w:szCs w:val="18"/>
        </w:rPr>
        <w:t xml:space="preserve"> </w:t>
      </w:r>
      <w:proofErr w:type="spellStart"/>
      <w:r w:rsidRPr="00ED7416">
        <w:rPr>
          <w:sz w:val="18"/>
          <w:szCs w:val="18"/>
        </w:rPr>
        <w:t>dari</w:t>
      </w:r>
      <w:proofErr w:type="spellEnd"/>
      <w:r w:rsidRPr="00ED7416">
        <w:rPr>
          <w:sz w:val="18"/>
          <w:szCs w:val="18"/>
        </w:rPr>
        <w:t xml:space="preserve"> </w:t>
      </w:r>
      <w:r w:rsidRPr="00FD6882">
        <w:rPr>
          <w:i/>
          <w:iCs/>
          <w:sz w:val="18"/>
          <w:szCs w:val="18"/>
        </w:rPr>
        <w:t>UCI Machine Learning</w:t>
      </w:r>
      <w:r w:rsidRPr="00ED7416">
        <w:rPr>
          <w:sz w:val="18"/>
          <w:szCs w:val="18"/>
        </w:rPr>
        <w:t xml:space="preserve">. </w:t>
      </w:r>
      <w:proofErr w:type="spellStart"/>
      <w:r w:rsidRPr="00ED7416">
        <w:rPr>
          <w:sz w:val="18"/>
          <w:szCs w:val="18"/>
        </w:rPr>
        <w:t>Penelitian</w:t>
      </w:r>
      <w:proofErr w:type="spellEnd"/>
      <w:r w:rsidRPr="00ED7416">
        <w:rPr>
          <w:sz w:val="18"/>
          <w:szCs w:val="18"/>
        </w:rPr>
        <w:t xml:space="preserve"> </w:t>
      </w:r>
      <w:proofErr w:type="spellStart"/>
      <w:r w:rsidRPr="00ED7416">
        <w:rPr>
          <w:sz w:val="18"/>
          <w:szCs w:val="18"/>
        </w:rPr>
        <w:t>ini</w:t>
      </w:r>
      <w:proofErr w:type="spellEnd"/>
      <w:r w:rsidRPr="00ED7416">
        <w:rPr>
          <w:sz w:val="18"/>
          <w:szCs w:val="18"/>
        </w:rPr>
        <w:t xml:space="preserve"> </w:t>
      </w:r>
      <w:proofErr w:type="spellStart"/>
      <w:r w:rsidRPr="00ED7416">
        <w:rPr>
          <w:sz w:val="18"/>
          <w:szCs w:val="18"/>
        </w:rPr>
        <w:t>mengimplementasikan</w:t>
      </w:r>
      <w:proofErr w:type="spellEnd"/>
      <w:r w:rsidRPr="00ED7416">
        <w:rPr>
          <w:sz w:val="18"/>
          <w:szCs w:val="18"/>
        </w:rPr>
        <w:t xml:space="preserve"> model SVM </w:t>
      </w:r>
      <w:proofErr w:type="spellStart"/>
      <w:r w:rsidRPr="00ED7416">
        <w:rPr>
          <w:sz w:val="18"/>
          <w:szCs w:val="18"/>
        </w:rPr>
        <w:t>dengan</w:t>
      </w:r>
      <w:proofErr w:type="spellEnd"/>
      <w:r w:rsidRPr="00ED7416">
        <w:rPr>
          <w:sz w:val="18"/>
          <w:szCs w:val="18"/>
        </w:rPr>
        <w:t xml:space="preserve"> kernel Radial Basis Function (RBF), yang </w:t>
      </w:r>
      <w:proofErr w:type="spellStart"/>
      <w:r w:rsidRPr="00ED7416">
        <w:rPr>
          <w:sz w:val="18"/>
          <w:szCs w:val="18"/>
        </w:rPr>
        <w:t>dipilih</w:t>
      </w:r>
      <w:proofErr w:type="spellEnd"/>
      <w:r w:rsidRPr="00ED7416">
        <w:rPr>
          <w:sz w:val="18"/>
          <w:szCs w:val="18"/>
        </w:rPr>
        <w:t xml:space="preserve"> </w:t>
      </w:r>
      <w:proofErr w:type="spellStart"/>
      <w:r w:rsidRPr="00ED7416">
        <w:rPr>
          <w:sz w:val="18"/>
          <w:szCs w:val="18"/>
        </w:rPr>
        <w:t>karena</w:t>
      </w:r>
      <w:proofErr w:type="spellEnd"/>
      <w:r w:rsidRPr="00ED7416">
        <w:rPr>
          <w:sz w:val="18"/>
          <w:szCs w:val="18"/>
        </w:rPr>
        <w:t xml:space="preserve"> </w:t>
      </w:r>
      <w:proofErr w:type="spellStart"/>
      <w:r w:rsidRPr="00ED7416">
        <w:rPr>
          <w:sz w:val="18"/>
          <w:szCs w:val="18"/>
        </w:rPr>
        <w:t>kemampuannya</w:t>
      </w:r>
      <w:proofErr w:type="spellEnd"/>
      <w:r w:rsidRPr="00ED7416">
        <w:rPr>
          <w:sz w:val="18"/>
          <w:szCs w:val="18"/>
        </w:rPr>
        <w:t xml:space="preserve"> </w:t>
      </w:r>
      <w:proofErr w:type="spellStart"/>
      <w:r w:rsidRPr="00ED7416">
        <w:rPr>
          <w:sz w:val="18"/>
          <w:szCs w:val="18"/>
        </w:rPr>
        <w:t>dalam</w:t>
      </w:r>
      <w:proofErr w:type="spellEnd"/>
      <w:r w:rsidRPr="00ED7416">
        <w:rPr>
          <w:sz w:val="18"/>
          <w:szCs w:val="18"/>
        </w:rPr>
        <w:t xml:space="preserve"> </w:t>
      </w:r>
      <w:proofErr w:type="spellStart"/>
      <w:r w:rsidRPr="00ED7416">
        <w:rPr>
          <w:sz w:val="18"/>
          <w:szCs w:val="18"/>
        </w:rPr>
        <w:t>menangani</w:t>
      </w:r>
      <w:proofErr w:type="spellEnd"/>
      <w:r w:rsidRPr="00ED7416">
        <w:rPr>
          <w:sz w:val="18"/>
          <w:szCs w:val="18"/>
        </w:rPr>
        <w:t xml:space="preserve"> data non-linier. Hasil </w:t>
      </w:r>
      <w:proofErr w:type="spellStart"/>
      <w:r w:rsidRPr="00ED7416">
        <w:rPr>
          <w:sz w:val="18"/>
          <w:szCs w:val="18"/>
        </w:rPr>
        <w:t>evaluasi</w:t>
      </w:r>
      <w:proofErr w:type="spellEnd"/>
      <w:r w:rsidRPr="00ED7416">
        <w:rPr>
          <w:sz w:val="18"/>
          <w:szCs w:val="18"/>
        </w:rPr>
        <w:t xml:space="preserve"> model </w:t>
      </w:r>
      <w:proofErr w:type="spellStart"/>
      <w:r w:rsidRPr="00ED7416">
        <w:rPr>
          <w:sz w:val="18"/>
          <w:szCs w:val="18"/>
        </w:rPr>
        <w:t>menunjukkan</w:t>
      </w:r>
      <w:proofErr w:type="spellEnd"/>
      <w:r w:rsidRPr="00ED7416">
        <w:rPr>
          <w:sz w:val="18"/>
          <w:szCs w:val="18"/>
        </w:rPr>
        <w:t xml:space="preserve"> </w:t>
      </w:r>
      <w:proofErr w:type="spellStart"/>
      <w:r w:rsidRPr="00ED7416">
        <w:rPr>
          <w:sz w:val="18"/>
          <w:szCs w:val="18"/>
        </w:rPr>
        <w:t>kinerja</w:t>
      </w:r>
      <w:proofErr w:type="spellEnd"/>
      <w:r w:rsidRPr="00ED7416">
        <w:rPr>
          <w:sz w:val="18"/>
          <w:szCs w:val="18"/>
        </w:rPr>
        <w:t xml:space="preserve"> yang sangat </w:t>
      </w:r>
      <w:proofErr w:type="spellStart"/>
      <w:r w:rsidRPr="00ED7416">
        <w:rPr>
          <w:sz w:val="18"/>
          <w:szCs w:val="18"/>
        </w:rPr>
        <w:t>baik</w:t>
      </w:r>
      <w:proofErr w:type="spellEnd"/>
      <w:r w:rsidRPr="00ED7416">
        <w:rPr>
          <w:sz w:val="18"/>
          <w:szCs w:val="18"/>
        </w:rPr>
        <w:t xml:space="preserve">, </w:t>
      </w:r>
      <w:proofErr w:type="spellStart"/>
      <w:r w:rsidRPr="00ED7416">
        <w:rPr>
          <w:sz w:val="18"/>
          <w:szCs w:val="18"/>
        </w:rPr>
        <w:t>dengan</w:t>
      </w:r>
      <w:proofErr w:type="spellEnd"/>
      <w:r w:rsidRPr="00ED7416">
        <w:rPr>
          <w:sz w:val="18"/>
          <w:szCs w:val="18"/>
        </w:rPr>
        <w:t xml:space="preserve"> AUC </w:t>
      </w:r>
      <w:proofErr w:type="spellStart"/>
      <w:r w:rsidRPr="00ED7416">
        <w:rPr>
          <w:sz w:val="18"/>
          <w:szCs w:val="18"/>
        </w:rPr>
        <w:t>sebesar</w:t>
      </w:r>
      <w:proofErr w:type="spellEnd"/>
      <w:r w:rsidRPr="00ED7416">
        <w:rPr>
          <w:sz w:val="18"/>
          <w:szCs w:val="18"/>
        </w:rPr>
        <w:t xml:space="preserve"> 0,995, </w:t>
      </w:r>
      <w:proofErr w:type="spellStart"/>
      <w:r w:rsidRPr="00ED7416">
        <w:rPr>
          <w:sz w:val="18"/>
          <w:szCs w:val="18"/>
        </w:rPr>
        <w:t>akurasi</w:t>
      </w:r>
      <w:proofErr w:type="spellEnd"/>
      <w:r w:rsidRPr="00ED7416">
        <w:rPr>
          <w:sz w:val="18"/>
          <w:szCs w:val="18"/>
        </w:rPr>
        <w:t xml:space="preserve"> </w:t>
      </w:r>
      <w:proofErr w:type="spellStart"/>
      <w:r w:rsidRPr="00ED7416">
        <w:rPr>
          <w:sz w:val="18"/>
          <w:szCs w:val="18"/>
        </w:rPr>
        <w:t>mencapai</w:t>
      </w:r>
      <w:proofErr w:type="spellEnd"/>
      <w:r w:rsidRPr="00ED7416">
        <w:rPr>
          <w:sz w:val="18"/>
          <w:szCs w:val="18"/>
        </w:rPr>
        <w:t xml:space="preserve"> 98,1%, dan </w:t>
      </w:r>
      <w:proofErr w:type="spellStart"/>
      <w:r w:rsidRPr="00ED7416">
        <w:rPr>
          <w:sz w:val="18"/>
          <w:szCs w:val="18"/>
        </w:rPr>
        <w:t>skor</w:t>
      </w:r>
      <w:proofErr w:type="spellEnd"/>
      <w:r w:rsidRPr="00ED7416">
        <w:rPr>
          <w:sz w:val="18"/>
          <w:szCs w:val="18"/>
        </w:rPr>
        <w:t xml:space="preserve"> F1 </w:t>
      </w:r>
      <w:proofErr w:type="spellStart"/>
      <w:r w:rsidRPr="00ED7416">
        <w:rPr>
          <w:sz w:val="18"/>
          <w:szCs w:val="18"/>
        </w:rPr>
        <w:t>sebesar</w:t>
      </w:r>
      <w:proofErr w:type="spellEnd"/>
      <w:r w:rsidRPr="00ED7416">
        <w:rPr>
          <w:sz w:val="18"/>
          <w:szCs w:val="18"/>
        </w:rPr>
        <w:t xml:space="preserve"> 0,981, yang </w:t>
      </w:r>
      <w:proofErr w:type="spellStart"/>
      <w:r w:rsidRPr="00ED7416">
        <w:rPr>
          <w:sz w:val="18"/>
          <w:szCs w:val="18"/>
        </w:rPr>
        <w:t>menunjukkan</w:t>
      </w:r>
      <w:proofErr w:type="spellEnd"/>
      <w:r w:rsidRPr="00ED7416">
        <w:rPr>
          <w:sz w:val="18"/>
          <w:szCs w:val="18"/>
        </w:rPr>
        <w:t xml:space="preserve"> </w:t>
      </w:r>
      <w:proofErr w:type="spellStart"/>
      <w:r w:rsidRPr="00ED7416">
        <w:rPr>
          <w:sz w:val="18"/>
          <w:szCs w:val="18"/>
        </w:rPr>
        <w:t>keseimbangan</w:t>
      </w:r>
      <w:proofErr w:type="spellEnd"/>
      <w:r w:rsidRPr="00ED7416">
        <w:rPr>
          <w:sz w:val="18"/>
          <w:szCs w:val="18"/>
        </w:rPr>
        <w:t xml:space="preserve"> yang sangat </w:t>
      </w:r>
      <w:proofErr w:type="spellStart"/>
      <w:r w:rsidRPr="00ED7416">
        <w:rPr>
          <w:sz w:val="18"/>
          <w:szCs w:val="18"/>
        </w:rPr>
        <w:t>baik</w:t>
      </w:r>
      <w:proofErr w:type="spellEnd"/>
      <w:r w:rsidRPr="00ED7416">
        <w:rPr>
          <w:sz w:val="18"/>
          <w:szCs w:val="18"/>
        </w:rPr>
        <w:t xml:space="preserve"> </w:t>
      </w:r>
      <w:proofErr w:type="spellStart"/>
      <w:r w:rsidRPr="00ED7416">
        <w:rPr>
          <w:sz w:val="18"/>
          <w:szCs w:val="18"/>
        </w:rPr>
        <w:t>antara</w:t>
      </w:r>
      <w:proofErr w:type="spellEnd"/>
      <w:r w:rsidRPr="00ED7416">
        <w:rPr>
          <w:sz w:val="18"/>
          <w:szCs w:val="18"/>
        </w:rPr>
        <w:t xml:space="preserve"> </w:t>
      </w:r>
      <w:proofErr w:type="spellStart"/>
      <w:r w:rsidRPr="00ED7416">
        <w:rPr>
          <w:sz w:val="18"/>
          <w:szCs w:val="18"/>
        </w:rPr>
        <w:t>presisi</w:t>
      </w:r>
      <w:proofErr w:type="spellEnd"/>
      <w:r w:rsidRPr="00ED7416">
        <w:rPr>
          <w:sz w:val="18"/>
          <w:szCs w:val="18"/>
        </w:rPr>
        <w:t xml:space="preserve"> dan </w:t>
      </w:r>
      <w:proofErr w:type="spellStart"/>
      <w:r w:rsidRPr="00ED7416">
        <w:rPr>
          <w:sz w:val="18"/>
          <w:szCs w:val="18"/>
        </w:rPr>
        <w:t>ingatan</w:t>
      </w:r>
      <w:proofErr w:type="spellEnd"/>
      <w:r w:rsidRPr="00ED7416">
        <w:rPr>
          <w:sz w:val="18"/>
          <w:szCs w:val="18"/>
        </w:rPr>
        <w:t xml:space="preserve">. Model </w:t>
      </w:r>
      <w:proofErr w:type="spellStart"/>
      <w:r w:rsidRPr="00ED7416">
        <w:rPr>
          <w:sz w:val="18"/>
          <w:szCs w:val="18"/>
        </w:rPr>
        <w:t>tersebut</w:t>
      </w:r>
      <w:proofErr w:type="spellEnd"/>
      <w:r w:rsidRPr="00ED7416">
        <w:rPr>
          <w:sz w:val="18"/>
          <w:szCs w:val="18"/>
        </w:rPr>
        <w:t xml:space="preserve"> </w:t>
      </w:r>
      <w:proofErr w:type="spellStart"/>
      <w:r w:rsidRPr="00ED7416">
        <w:rPr>
          <w:sz w:val="18"/>
          <w:szCs w:val="18"/>
        </w:rPr>
        <w:t>berhasil</w:t>
      </w:r>
      <w:proofErr w:type="spellEnd"/>
      <w:r w:rsidRPr="00ED7416">
        <w:rPr>
          <w:sz w:val="18"/>
          <w:szCs w:val="18"/>
        </w:rPr>
        <w:t xml:space="preserve"> </w:t>
      </w:r>
      <w:proofErr w:type="spellStart"/>
      <w:r w:rsidRPr="00ED7416">
        <w:rPr>
          <w:sz w:val="18"/>
          <w:szCs w:val="18"/>
        </w:rPr>
        <w:t>memprediksi</w:t>
      </w:r>
      <w:proofErr w:type="spellEnd"/>
      <w:r w:rsidRPr="00ED7416">
        <w:rPr>
          <w:sz w:val="18"/>
          <w:szCs w:val="18"/>
        </w:rPr>
        <w:t xml:space="preserve"> </w:t>
      </w:r>
      <w:proofErr w:type="spellStart"/>
      <w:r w:rsidRPr="00ED7416">
        <w:rPr>
          <w:sz w:val="18"/>
          <w:szCs w:val="18"/>
        </w:rPr>
        <w:t>sebagian</w:t>
      </w:r>
      <w:proofErr w:type="spellEnd"/>
      <w:r w:rsidRPr="00ED7416">
        <w:rPr>
          <w:sz w:val="18"/>
          <w:szCs w:val="18"/>
        </w:rPr>
        <w:t xml:space="preserve"> </w:t>
      </w:r>
      <w:proofErr w:type="spellStart"/>
      <w:r w:rsidRPr="00ED7416">
        <w:rPr>
          <w:sz w:val="18"/>
          <w:szCs w:val="18"/>
        </w:rPr>
        <w:t>besar</w:t>
      </w:r>
      <w:proofErr w:type="spellEnd"/>
      <w:r w:rsidRPr="00ED7416">
        <w:rPr>
          <w:sz w:val="18"/>
          <w:szCs w:val="18"/>
        </w:rPr>
        <w:t xml:space="preserve"> </w:t>
      </w:r>
      <w:proofErr w:type="spellStart"/>
      <w:r w:rsidRPr="00ED7416">
        <w:rPr>
          <w:sz w:val="18"/>
          <w:szCs w:val="18"/>
        </w:rPr>
        <w:t>ketidakhadiran</w:t>
      </w:r>
      <w:proofErr w:type="spellEnd"/>
      <w:r w:rsidRPr="00ED7416">
        <w:rPr>
          <w:sz w:val="18"/>
          <w:szCs w:val="18"/>
        </w:rPr>
        <w:t xml:space="preserve"> </w:t>
      </w:r>
      <w:proofErr w:type="spellStart"/>
      <w:r w:rsidRPr="00ED7416">
        <w:rPr>
          <w:sz w:val="18"/>
          <w:szCs w:val="18"/>
        </w:rPr>
        <w:t>karyawan</w:t>
      </w:r>
      <w:proofErr w:type="spellEnd"/>
      <w:r w:rsidRPr="00ED7416">
        <w:rPr>
          <w:sz w:val="18"/>
          <w:szCs w:val="18"/>
        </w:rPr>
        <w:t xml:space="preserve"> </w:t>
      </w:r>
      <w:proofErr w:type="spellStart"/>
      <w:r w:rsidRPr="00ED7416">
        <w:rPr>
          <w:sz w:val="18"/>
          <w:szCs w:val="18"/>
        </w:rPr>
        <w:t>secara</w:t>
      </w:r>
      <w:proofErr w:type="spellEnd"/>
      <w:r w:rsidRPr="00ED7416">
        <w:rPr>
          <w:sz w:val="18"/>
          <w:szCs w:val="18"/>
        </w:rPr>
        <w:t xml:space="preserve"> </w:t>
      </w:r>
      <w:proofErr w:type="spellStart"/>
      <w:r w:rsidRPr="00ED7416">
        <w:rPr>
          <w:sz w:val="18"/>
          <w:szCs w:val="18"/>
        </w:rPr>
        <w:t>akurat</w:t>
      </w:r>
      <w:proofErr w:type="spellEnd"/>
      <w:r w:rsidRPr="00ED7416">
        <w:rPr>
          <w:sz w:val="18"/>
          <w:szCs w:val="18"/>
        </w:rPr>
        <w:t xml:space="preserve">, </w:t>
      </w:r>
      <w:proofErr w:type="spellStart"/>
      <w:r w:rsidRPr="00ED7416">
        <w:rPr>
          <w:sz w:val="18"/>
          <w:szCs w:val="18"/>
        </w:rPr>
        <w:t>dengan</w:t>
      </w:r>
      <w:proofErr w:type="spellEnd"/>
      <w:r w:rsidRPr="00ED7416">
        <w:rPr>
          <w:sz w:val="18"/>
          <w:szCs w:val="18"/>
        </w:rPr>
        <w:t xml:space="preserve"> </w:t>
      </w:r>
      <w:proofErr w:type="spellStart"/>
      <w:r w:rsidRPr="00ED7416">
        <w:rPr>
          <w:sz w:val="18"/>
          <w:szCs w:val="18"/>
        </w:rPr>
        <w:t>kesalahan</w:t>
      </w:r>
      <w:proofErr w:type="spellEnd"/>
      <w:r w:rsidRPr="00ED7416">
        <w:rPr>
          <w:sz w:val="18"/>
          <w:szCs w:val="18"/>
        </w:rPr>
        <w:t xml:space="preserve"> </w:t>
      </w:r>
      <w:proofErr w:type="spellStart"/>
      <w:r w:rsidRPr="00ED7416">
        <w:rPr>
          <w:sz w:val="18"/>
          <w:szCs w:val="18"/>
        </w:rPr>
        <w:t>prediksi</w:t>
      </w:r>
      <w:proofErr w:type="spellEnd"/>
      <w:r w:rsidRPr="00ED7416">
        <w:rPr>
          <w:sz w:val="18"/>
          <w:szCs w:val="18"/>
        </w:rPr>
        <w:t xml:space="preserve"> yang minimal. </w:t>
      </w:r>
      <w:proofErr w:type="spellStart"/>
      <w:r w:rsidRPr="00ED7416">
        <w:rPr>
          <w:sz w:val="18"/>
          <w:szCs w:val="18"/>
        </w:rPr>
        <w:t>Namun</w:t>
      </w:r>
      <w:proofErr w:type="spellEnd"/>
      <w:r w:rsidRPr="00ED7416">
        <w:rPr>
          <w:sz w:val="18"/>
          <w:szCs w:val="18"/>
        </w:rPr>
        <w:t xml:space="preserve">, </w:t>
      </w:r>
      <w:proofErr w:type="spellStart"/>
      <w:r w:rsidRPr="00ED7416">
        <w:rPr>
          <w:sz w:val="18"/>
          <w:szCs w:val="18"/>
        </w:rPr>
        <w:t>masih</w:t>
      </w:r>
      <w:proofErr w:type="spellEnd"/>
      <w:r w:rsidRPr="00ED7416">
        <w:rPr>
          <w:sz w:val="18"/>
          <w:szCs w:val="18"/>
        </w:rPr>
        <w:t xml:space="preserve"> </w:t>
      </w:r>
      <w:proofErr w:type="spellStart"/>
      <w:r w:rsidRPr="00ED7416">
        <w:rPr>
          <w:sz w:val="18"/>
          <w:szCs w:val="18"/>
        </w:rPr>
        <w:t>ada</w:t>
      </w:r>
      <w:proofErr w:type="spellEnd"/>
      <w:r w:rsidRPr="00ED7416">
        <w:rPr>
          <w:sz w:val="18"/>
          <w:szCs w:val="18"/>
        </w:rPr>
        <w:t xml:space="preserve"> </w:t>
      </w:r>
      <w:proofErr w:type="spellStart"/>
      <w:r w:rsidRPr="00ED7416">
        <w:rPr>
          <w:sz w:val="18"/>
          <w:szCs w:val="18"/>
        </w:rPr>
        <w:t>beberapa</w:t>
      </w:r>
      <w:proofErr w:type="spellEnd"/>
      <w:r w:rsidRPr="00ED7416">
        <w:rPr>
          <w:sz w:val="18"/>
          <w:szCs w:val="18"/>
        </w:rPr>
        <w:t xml:space="preserve"> </w:t>
      </w:r>
      <w:proofErr w:type="spellStart"/>
      <w:r w:rsidRPr="00ED7416">
        <w:rPr>
          <w:sz w:val="18"/>
          <w:szCs w:val="18"/>
        </w:rPr>
        <w:t>kesalahan</w:t>
      </w:r>
      <w:proofErr w:type="spellEnd"/>
      <w:r w:rsidRPr="00ED7416">
        <w:rPr>
          <w:sz w:val="18"/>
          <w:szCs w:val="18"/>
        </w:rPr>
        <w:t xml:space="preserve"> </w:t>
      </w:r>
      <w:proofErr w:type="spellStart"/>
      <w:r w:rsidRPr="00ED7416">
        <w:rPr>
          <w:sz w:val="18"/>
          <w:szCs w:val="18"/>
        </w:rPr>
        <w:t>kecil</w:t>
      </w:r>
      <w:proofErr w:type="spellEnd"/>
      <w:r w:rsidRPr="00ED7416">
        <w:rPr>
          <w:sz w:val="18"/>
          <w:szCs w:val="18"/>
        </w:rPr>
        <w:t xml:space="preserve"> </w:t>
      </w:r>
      <w:proofErr w:type="spellStart"/>
      <w:r w:rsidRPr="00ED7416">
        <w:rPr>
          <w:sz w:val="18"/>
          <w:szCs w:val="18"/>
        </w:rPr>
        <w:t>dalam</w:t>
      </w:r>
      <w:proofErr w:type="spellEnd"/>
      <w:r w:rsidRPr="00ED7416">
        <w:rPr>
          <w:sz w:val="18"/>
          <w:szCs w:val="18"/>
        </w:rPr>
        <w:t xml:space="preserve"> </w:t>
      </w:r>
      <w:proofErr w:type="spellStart"/>
      <w:r w:rsidRPr="00ED7416">
        <w:rPr>
          <w:sz w:val="18"/>
          <w:szCs w:val="18"/>
        </w:rPr>
        <w:t>memprediksi</w:t>
      </w:r>
      <w:proofErr w:type="spellEnd"/>
      <w:r w:rsidRPr="00ED7416">
        <w:rPr>
          <w:sz w:val="18"/>
          <w:szCs w:val="18"/>
        </w:rPr>
        <w:t xml:space="preserve"> </w:t>
      </w:r>
      <w:proofErr w:type="spellStart"/>
      <w:r w:rsidRPr="00ED7416">
        <w:rPr>
          <w:sz w:val="18"/>
          <w:szCs w:val="18"/>
        </w:rPr>
        <w:t>ketidakhadiran</w:t>
      </w:r>
      <w:proofErr w:type="spellEnd"/>
      <w:r w:rsidRPr="00ED7416">
        <w:rPr>
          <w:sz w:val="18"/>
          <w:szCs w:val="18"/>
        </w:rPr>
        <w:t xml:space="preserve">, yang </w:t>
      </w:r>
      <w:proofErr w:type="spellStart"/>
      <w:r w:rsidRPr="00ED7416">
        <w:rPr>
          <w:sz w:val="18"/>
          <w:szCs w:val="18"/>
        </w:rPr>
        <w:t>dapat</w:t>
      </w:r>
      <w:proofErr w:type="spellEnd"/>
      <w:r w:rsidRPr="00ED7416">
        <w:rPr>
          <w:sz w:val="18"/>
          <w:szCs w:val="18"/>
        </w:rPr>
        <w:t xml:space="preserve"> </w:t>
      </w:r>
      <w:proofErr w:type="spellStart"/>
      <w:r w:rsidRPr="00ED7416">
        <w:rPr>
          <w:sz w:val="18"/>
          <w:szCs w:val="18"/>
        </w:rPr>
        <w:t>diperbaiki</w:t>
      </w:r>
      <w:proofErr w:type="spellEnd"/>
      <w:r w:rsidRPr="00ED7416">
        <w:rPr>
          <w:sz w:val="18"/>
          <w:szCs w:val="18"/>
        </w:rPr>
        <w:t xml:space="preserve"> </w:t>
      </w:r>
      <w:proofErr w:type="spellStart"/>
      <w:r w:rsidRPr="00ED7416">
        <w:rPr>
          <w:sz w:val="18"/>
          <w:szCs w:val="18"/>
        </w:rPr>
        <w:t>dengan</w:t>
      </w:r>
      <w:proofErr w:type="spellEnd"/>
      <w:r w:rsidRPr="00ED7416">
        <w:rPr>
          <w:sz w:val="18"/>
          <w:szCs w:val="18"/>
        </w:rPr>
        <w:t xml:space="preserve"> </w:t>
      </w:r>
      <w:proofErr w:type="spellStart"/>
      <w:r w:rsidRPr="00ED7416">
        <w:rPr>
          <w:sz w:val="18"/>
          <w:szCs w:val="18"/>
        </w:rPr>
        <w:t>menyetel</w:t>
      </w:r>
      <w:proofErr w:type="spellEnd"/>
      <w:r w:rsidRPr="00ED7416">
        <w:rPr>
          <w:sz w:val="18"/>
          <w:szCs w:val="18"/>
        </w:rPr>
        <w:t xml:space="preserve"> </w:t>
      </w:r>
      <w:proofErr w:type="spellStart"/>
      <w:r w:rsidRPr="00ED7416">
        <w:rPr>
          <w:sz w:val="18"/>
          <w:szCs w:val="18"/>
        </w:rPr>
        <w:t>hiperparameter</w:t>
      </w:r>
      <w:proofErr w:type="spellEnd"/>
      <w:r w:rsidRPr="00ED7416">
        <w:rPr>
          <w:sz w:val="18"/>
          <w:szCs w:val="18"/>
        </w:rPr>
        <w:t xml:space="preserve"> dan </w:t>
      </w:r>
      <w:proofErr w:type="spellStart"/>
      <w:r w:rsidRPr="00ED7416">
        <w:rPr>
          <w:sz w:val="18"/>
          <w:szCs w:val="18"/>
        </w:rPr>
        <w:t>menambahkan</w:t>
      </w:r>
      <w:proofErr w:type="spellEnd"/>
      <w:r w:rsidRPr="00ED7416">
        <w:rPr>
          <w:sz w:val="18"/>
          <w:szCs w:val="18"/>
        </w:rPr>
        <w:t xml:space="preserve"> </w:t>
      </w:r>
      <w:proofErr w:type="spellStart"/>
      <w:r w:rsidRPr="00ED7416">
        <w:rPr>
          <w:sz w:val="18"/>
          <w:szCs w:val="18"/>
        </w:rPr>
        <w:t>fitur</w:t>
      </w:r>
      <w:proofErr w:type="spellEnd"/>
      <w:r w:rsidRPr="00ED7416">
        <w:rPr>
          <w:sz w:val="18"/>
          <w:szCs w:val="18"/>
        </w:rPr>
        <w:t xml:space="preserve"> </w:t>
      </w:r>
      <w:proofErr w:type="spellStart"/>
      <w:r w:rsidRPr="00ED7416">
        <w:rPr>
          <w:sz w:val="18"/>
          <w:szCs w:val="18"/>
        </w:rPr>
        <w:t>tambahan</w:t>
      </w:r>
      <w:proofErr w:type="spellEnd"/>
      <w:r w:rsidRPr="00ED7416">
        <w:rPr>
          <w:sz w:val="18"/>
          <w:szCs w:val="18"/>
        </w:rPr>
        <w:t xml:space="preserve"> yang </w:t>
      </w:r>
      <w:proofErr w:type="spellStart"/>
      <w:r w:rsidRPr="00ED7416">
        <w:rPr>
          <w:sz w:val="18"/>
          <w:szCs w:val="18"/>
        </w:rPr>
        <w:t>terkait</w:t>
      </w:r>
      <w:proofErr w:type="spellEnd"/>
      <w:r w:rsidRPr="00ED7416">
        <w:rPr>
          <w:sz w:val="18"/>
          <w:szCs w:val="18"/>
        </w:rPr>
        <w:t xml:space="preserve"> </w:t>
      </w:r>
      <w:proofErr w:type="spellStart"/>
      <w:r w:rsidRPr="00ED7416">
        <w:rPr>
          <w:sz w:val="18"/>
          <w:szCs w:val="18"/>
        </w:rPr>
        <w:t>dengan</w:t>
      </w:r>
      <w:proofErr w:type="spellEnd"/>
      <w:r w:rsidRPr="00ED7416">
        <w:rPr>
          <w:sz w:val="18"/>
          <w:szCs w:val="18"/>
        </w:rPr>
        <w:t xml:space="preserve"> </w:t>
      </w:r>
      <w:proofErr w:type="spellStart"/>
      <w:r w:rsidRPr="00ED7416">
        <w:rPr>
          <w:sz w:val="18"/>
          <w:szCs w:val="18"/>
        </w:rPr>
        <w:t>faktor-faktor</w:t>
      </w:r>
      <w:proofErr w:type="spellEnd"/>
      <w:r w:rsidRPr="00ED7416">
        <w:rPr>
          <w:sz w:val="18"/>
          <w:szCs w:val="18"/>
        </w:rPr>
        <w:t xml:space="preserve"> yang </w:t>
      </w:r>
      <w:proofErr w:type="spellStart"/>
      <w:r w:rsidRPr="00ED7416">
        <w:rPr>
          <w:sz w:val="18"/>
          <w:szCs w:val="18"/>
        </w:rPr>
        <w:t>memengaruhi</w:t>
      </w:r>
      <w:proofErr w:type="spellEnd"/>
      <w:r w:rsidRPr="00ED7416">
        <w:rPr>
          <w:sz w:val="18"/>
          <w:szCs w:val="18"/>
        </w:rPr>
        <w:t xml:space="preserve"> </w:t>
      </w:r>
      <w:proofErr w:type="spellStart"/>
      <w:r w:rsidRPr="00ED7416">
        <w:rPr>
          <w:sz w:val="18"/>
          <w:szCs w:val="18"/>
        </w:rPr>
        <w:t>ketidakhadiran</w:t>
      </w:r>
      <w:proofErr w:type="spellEnd"/>
      <w:r w:rsidRPr="00ED7416">
        <w:rPr>
          <w:sz w:val="18"/>
          <w:szCs w:val="18"/>
        </w:rPr>
        <w:t xml:space="preserve">. </w:t>
      </w:r>
      <w:proofErr w:type="spellStart"/>
      <w:r w:rsidRPr="00ED7416">
        <w:rPr>
          <w:sz w:val="18"/>
          <w:szCs w:val="18"/>
        </w:rPr>
        <w:t>Secara</w:t>
      </w:r>
      <w:proofErr w:type="spellEnd"/>
      <w:r w:rsidRPr="00ED7416">
        <w:rPr>
          <w:sz w:val="18"/>
          <w:szCs w:val="18"/>
        </w:rPr>
        <w:t xml:space="preserve"> </w:t>
      </w:r>
      <w:proofErr w:type="spellStart"/>
      <w:r w:rsidRPr="00ED7416">
        <w:rPr>
          <w:sz w:val="18"/>
          <w:szCs w:val="18"/>
        </w:rPr>
        <w:t>keseluruhan</w:t>
      </w:r>
      <w:proofErr w:type="spellEnd"/>
      <w:r w:rsidRPr="00ED7416">
        <w:rPr>
          <w:sz w:val="18"/>
          <w:szCs w:val="18"/>
        </w:rPr>
        <w:t xml:space="preserve">, </w:t>
      </w:r>
      <w:proofErr w:type="spellStart"/>
      <w:r w:rsidRPr="00ED7416">
        <w:rPr>
          <w:sz w:val="18"/>
          <w:szCs w:val="18"/>
        </w:rPr>
        <w:t>penelitian</w:t>
      </w:r>
      <w:proofErr w:type="spellEnd"/>
      <w:r w:rsidRPr="00ED7416">
        <w:rPr>
          <w:sz w:val="18"/>
          <w:szCs w:val="18"/>
        </w:rPr>
        <w:t xml:space="preserve"> </w:t>
      </w:r>
      <w:proofErr w:type="spellStart"/>
      <w:r w:rsidRPr="00ED7416">
        <w:rPr>
          <w:sz w:val="18"/>
          <w:szCs w:val="18"/>
        </w:rPr>
        <w:t>ini</w:t>
      </w:r>
      <w:proofErr w:type="spellEnd"/>
      <w:r w:rsidRPr="00ED7416">
        <w:rPr>
          <w:sz w:val="18"/>
          <w:szCs w:val="18"/>
        </w:rPr>
        <w:t xml:space="preserve"> </w:t>
      </w:r>
      <w:proofErr w:type="spellStart"/>
      <w:r w:rsidRPr="00ED7416">
        <w:rPr>
          <w:sz w:val="18"/>
          <w:szCs w:val="18"/>
        </w:rPr>
        <w:t>menunjukkan</w:t>
      </w:r>
      <w:proofErr w:type="spellEnd"/>
      <w:r w:rsidRPr="00ED7416">
        <w:rPr>
          <w:sz w:val="18"/>
          <w:szCs w:val="18"/>
        </w:rPr>
        <w:t xml:space="preserve"> </w:t>
      </w:r>
      <w:proofErr w:type="spellStart"/>
      <w:r w:rsidRPr="00ED7416">
        <w:rPr>
          <w:sz w:val="18"/>
          <w:szCs w:val="18"/>
        </w:rPr>
        <w:t>bahwa</w:t>
      </w:r>
      <w:proofErr w:type="spellEnd"/>
      <w:r w:rsidRPr="00ED7416">
        <w:rPr>
          <w:sz w:val="18"/>
          <w:szCs w:val="18"/>
        </w:rPr>
        <w:t xml:space="preserve"> model SVM </w:t>
      </w:r>
      <w:proofErr w:type="spellStart"/>
      <w:r w:rsidRPr="00ED7416">
        <w:rPr>
          <w:sz w:val="18"/>
          <w:szCs w:val="18"/>
        </w:rPr>
        <w:t>merupakan</w:t>
      </w:r>
      <w:proofErr w:type="spellEnd"/>
      <w:r w:rsidRPr="00ED7416">
        <w:rPr>
          <w:sz w:val="18"/>
          <w:szCs w:val="18"/>
        </w:rPr>
        <w:t xml:space="preserve"> </w:t>
      </w:r>
      <w:proofErr w:type="spellStart"/>
      <w:r w:rsidRPr="00ED7416">
        <w:rPr>
          <w:sz w:val="18"/>
          <w:szCs w:val="18"/>
        </w:rPr>
        <w:t>alat</w:t>
      </w:r>
      <w:proofErr w:type="spellEnd"/>
      <w:r w:rsidRPr="00ED7416">
        <w:rPr>
          <w:sz w:val="18"/>
          <w:szCs w:val="18"/>
        </w:rPr>
        <w:t xml:space="preserve"> yang </w:t>
      </w:r>
      <w:proofErr w:type="spellStart"/>
      <w:r w:rsidRPr="00ED7416">
        <w:rPr>
          <w:sz w:val="18"/>
          <w:szCs w:val="18"/>
        </w:rPr>
        <w:t>efektif</w:t>
      </w:r>
      <w:proofErr w:type="spellEnd"/>
      <w:r w:rsidRPr="00ED7416">
        <w:rPr>
          <w:sz w:val="18"/>
          <w:szCs w:val="18"/>
        </w:rPr>
        <w:t xml:space="preserve"> dan </w:t>
      </w:r>
      <w:proofErr w:type="spellStart"/>
      <w:r w:rsidRPr="00ED7416">
        <w:rPr>
          <w:sz w:val="18"/>
          <w:szCs w:val="18"/>
        </w:rPr>
        <w:t>efisien</w:t>
      </w:r>
      <w:proofErr w:type="spellEnd"/>
      <w:r w:rsidRPr="00ED7416">
        <w:rPr>
          <w:sz w:val="18"/>
          <w:szCs w:val="18"/>
        </w:rPr>
        <w:t xml:space="preserve"> </w:t>
      </w:r>
      <w:proofErr w:type="spellStart"/>
      <w:r w:rsidRPr="00ED7416">
        <w:rPr>
          <w:sz w:val="18"/>
          <w:szCs w:val="18"/>
        </w:rPr>
        <w:t>untuk</w:t>
      </w:r>
      <w:proofErr w:type="spellEnd"/>
      <w:r w:rsidRPr="00ED7416">
        <w:rPr>
          <w:sz w:val="18"/>
          <w:szCs w:val="18"/>
        </w:rPr>
        <w:t xml:space="preserve"> </w:t>
      </w:r>
      <w:proofErr w:type="spellStart"/>
      <w:r w:rsidRPr="00ED7416">
        <w:rPr>
          <w:sz w:val="18"/>
          <w:szCs w:val="18"/>
        </w:rPr>
        <w:t>memprediksi</w:t>
      </w:r>
      <w:proofErr w:type="spellEnd"/>
      <w:r w:rsidRPr="00ED7416">
        <w:rPr>
          <w:sz w:val="18"/>
          <w:szCs w:val="18"/>
        </w:rPr>
        <w:t xml:space="preserve"> </w:t>
      </w:r>
      <w:proofErr w:type="spellStart"/>
      <w:r w:rsidRPr="00ED7416">
        <w:rPr>
          <w:sz w:val="18"/>
          <w:szCs w:val="18"/>
        </w:rPr>
        <w:t>ketidakhadiran</w:t>
      </w:r>
      <w:proofErr w:type="spellEnd"/>
      <w:r w:rsidRPr="00ED7416">
        <w:rPr>
          <w:sz w:val="18"/>
          <w:szCs w:val="18"/>
        </w:rPr>
        <w:t xml:space="preserve"> </w:t>
      </w:r>
      <w:proofErr w:type="spellStart"/>
      <w:r w:rsidRPr="00ED7416">
        <w:rPr>
          <w:sz w:val="18"/>
          <w:szCs w:val="18"/>
        </w:rPr>
        <w:t>karyawan</w:t>
      </w:r>
      <w:proofErr w:type="spellEnd"/>
      <w:r w:rsidRPr="00ED7416">
        <w:rPr>
          <w:sz w:val="18"/>
          <w:szCs w:val="18"/>
        </w:rPr>
        <w:t xml:space="preserve">, </w:t>
      </w:r>
      <w:proofErr w:type="spellStart"/>
      <w:r w:rsidRPr="00ED7416">
        <w:rPr>
          <w:sz w:val="18"/>
          <w:szCs w:val="18"/>
        </w:rPr>
        <w:t>dengan</w:t>
      </w:r>
      <w:proofErr w:type="spellEnd"/>
      <w:r w:rsidRPr="00ED7416">
        <w:rPr>
          <w:sz w:val="18"/>
          <w:szCs w:val="18"/>
        </w:rPr>
        <w:t xml:space="preserve"> </w:t>
      </w:r>
      <w:proofErr w:type="spellStart"/>
      <w:r w:rsidRPr="00ED7416">
        <w:rPr>
          <w:sz w:val="18"/>
          <w:szCs w:val="18"/>
        </w:rPr>
        <w:t>hasil</w:t>
      </w:r>
      <w:proofErr w:type="spellEnd"/>
      <w:r w:rsidRPr="00ED7416">
        <w:rPr>
          <w:sz w:val="18"/>
          <w:szCs w:val="18"/>
        </w:rPr>
        <w:t xml:space="preserve"> yang </w:t>
      </w:r>
      <w:proofErr w:type="spellStart"/>
      <w:r w:rsidRPr="00ED7416">
        <w:rPr>
          <w:sz w:val="18"/>
          <w:szCs w:val="18"/>
        </w:rPr>
        <w:t>dapat</w:t>
      </w:r>
      <w:proofErr w:type="spellEnd"/>
      <w:r w:rsidRPr="00ED7416">
        <w:rPr>
          <w:sz w:val="18"/>
          <w:szCs w:val="18"/>
        </w:rPr>
        <w:t xml:space="preserve"> </w:t>
      </w:r>
      <w:proofErr w:type="spellStart"/>
      <w:r w:rsidRPr="00ED7416">
        <w:rPr>
          <w:sz w:val="18"/>
          <w:szCs w:val="18"/>
        </w:rPr>
        <w:t>diterapkan</w:t>
      </w:r>
      <w:proofErr w:type="spellEnd"/>
      <w:r w:rsidRPr="00ED7416">
        <w:rPr>
          <w:sz w:val="18"/>
          <w:szCs w:val="18"/>
        </w:rPr>
        <w:t xml:space="preserve"> </w:t>
      </w:r>
      <w:proofErr w:type="spellStart"/>
      <w:r w:rsidRPr="00ED7416">
        <w:rPr>
          <w:sz w:val="18"/>
          <w:szCs w:val="18"/>
        </w:rPr>
        <w:t>dalam</w:t>
      </w:r>
      <w:proofErr w:type="spellEnd"/>
      <w:r w:rsidRPr="00ED7416">
        <w:rPr>
          <w:sz w:val="18"/>
          <w:szCs w:val="18"/>
        </w:rPr>
        <w:t xml:space="preserve"> </w:t>
      </w:r>
      <w:proofErr w:type="spellStart"/>
      <w:r w:rsidRPr="00ED7416">
        <w:rPr>
          <w:sz w:val="18"/>
          <w:szCs w:val="18"/>
        </w:rPr>
        <w:t>mengelola</w:t>
      </w:r>
      <w:proofErr w:type="spellEnd"/>
      <w:r w:rsidRPr="00ED7416">
        <w:rPr>
          <w:sz w:val="18"/>
          <w:szCs w:val="18"/>
        </w:rPr>
        <w:t xml:space="preserve"> </w:t>
      </w:r>
      <w:proofErr w:type="spellStart"/>
      <w:r w:rsidRPr="00ED7416">
        <w:rPr>
          <w:sz w:val="18"/>
          <w:szCs w:val="18"/>
        </w:rPr>
        <w:t>ketidakhadiran</w:t>
      </w:r>
      <w:proofErr w:type="spellEnd"/>
      <w:r w:rsidRPr="00ED7416">
        <w:rPr>
          <w:sz w:val="18"/>
          <w:szCs w:val="18"/>
        </w:rPr>
        <w:t xml:space="preserve"> di </w:t>
      </w:r>
      <w:proofErr w:type="spellStart"/>
      <w:r w:rsidRPr="00ED7416">
        <w:rPr>
          <w:sz w:val="18"/>
          <w:szCs w:val="18"/>
        </w:rPr>
        <w:t>organisasi</w:t>
      </w:r>
      <w:proofErr w:type="spellEnd"/>
      <w:r w:rsidRPr="00ED7416">
        <w:rPr>
          <w:sz w:val="18"/>
          <w:szCs w:val="18"/>
        </w:rPr>
        <w:t>.</w:t>
      </w:r>
    </w:p>
    <w:p w14:paraId="2DDA5F3A" w14:textId="3BCCCE83" w:rsidR="00FD6C75" w:rsidRPr="00ED7416" w:rsidRDefault="00ED7416" w:rsidP="00ED7416">
      <w:pPr>
        <w:spacing w:before="120"/>
        <w:rPr>
          <w:sz w:val="18"/>
          <w:szCs w:val="18"/>
        </w:rPr>
      </w:pPr>
      <w:r>
        <w:rPr>
          <w:b/>
          <w:sz w:val="18"/>
          <w:szCs w:val="18"/>
        </w:rPr>
        <w:t>K</w:t>
      </w:r>
      <w:r>
        <w:rPr>
          <w:b/>
          <w:sz w:val="18"/>
          <w:szCs w:val="18"/>
        </w:rPr>
        <w:t xml:space="preserve">ata </w:t>
      </w:r>
      <w:proofErr w:type="spellStart"/>
      <w:r>
        <w:rPr>
          <w:b/>
          <w:sz w:val="18"/>
          <w:szCs w:val="18"/>
        </w:rPr>
        <w:t>Kunci</w:t>
      </w:r>
      <w:proofErr w:type="spellEnd"/>
      <w:r>
        <w:rPr>
          <w:b/>
          <w:sz w:val="18"/>
          <w:szCs w:val="18"/>
        </w:rPr>
        <w:t>:</w:t>
      </w:r>
      <w:r>
        <w:rPr>
          <w:bCs/>
          <w:sz w:val="18"/>
          <w:szCs w:val="18"/>
        </w:rPr>
        <w:t xml:space="preserve"> </w:t>
      </w:r>
      <w:proofErr w:type="spellStart"/>
      <w:r w:rsidRPr="00FD6C75">
        <w:rPr>
          <w:bCs/>
          <w:sz w:val="18"/>
          <w:szCs w:val="18"/>
        </w:rPr>
        <w:t>Ketidakhadiran</w:t>
      </w:r>
      <w:proofErr w:type="spellEnd"/>
      <w:r w:rsidRPr="00FD6C75">
        <w:rPr>
          <w:bCs/>
          <w:sz w:val="18"/>
          <w:szCs w:val="18"/>
        </w:rPr>
        <w:t xml:space="preserve"> </w:t>
      </w:r>
      <w:proofErr w:type="spellStart"/>
      <w:r w:rsidRPr="00FD6C75">
        <w:rPr>
          <w:bCs/>
          <w:sz w:val="18"/>
          <w:szCs w:val="18"/>
        </w:rPr>
        <w:t>Karyawan</w:t>
      </w:r>
      <w:proofErr w:type="spellEnd"/>
      <w:r w:rsidRPr="00FD6C75">
        <w:rPr>
          <w:bCs/>
          <w:sz w:val="18"/>
          <w:szCs w:val="18"/>
        </w:rPr>
        <w:t xml:space="preserve">, </w:t>
      </w:r>
      <w:proofErr w:type="spellStart"/>
      <w:r w:rsidRPr="00FD6C75">
        <w:rPr>
          <w:bCs/>
          <w:sz w:val="18"/>
          <w:szCs w:val="18"/>
        </w:rPr>
        <w:t>Klasifikasi</w:t>
      </w:r>
      <w:proofErr w:type="spellEnd"/>
      <w:r w:rsidRPr="00FD6C75">
        <w:rPr>
          <w:bCs/>
          <w:sz w:val="18"/>
          <w:szCs w:val="18"/>
        </w:rPr>
        <w:t xml:space="preserve">, </w:t>
      </w:r>
      <w:proofErr w:type="spellStart"/>
      <w:r w:rsidRPr="00FD6C75">
        <w:rPr>
          <w:bCs/>
          <w:sz w:val="18"/>
          <w:szCs w:val="18"/>
        </w:rPr>
        <w:t>Prediksi</w:t>
      </w:r>
      <w:proofErr w:type="spellEnd"/>
      <w:r w:rsidRPr="00FD6C75">
        <w:rPr>
          <w:bCs/>
          <w:sz w:val="18"/>
          <w:szCs w:val="18"/>
        </w:rPr>
        <w:t xml:space="preserve"> </w:t>
      </w:r>
      <w:proofErr w:type="spellStart"/>
      <w:r w:rsidRPr="00FD6C75">
        <w:rPr>
          <w:bCs/>
          <w:sz w:val="18"/>
          <w:szCs w:val="18"/>
        </w:rPr>
        <w:t>Ketidakhadiran</w:t>
      </w:r>
      <w:proofErr w:type="spellEnd"/>
      <w:r w:rsidRPr="00FD6C75">
        <w:rPr>
          <w:bCs/>
          <w:sz w:val="18"/>
          <w:szCs w:val="18"/>
        </w:rPr>
        <w:t xml:space="preserve">, </w:t>
      </w:r>
      <w:proofErr w:type="spellStart"/>
      <w:r w:rsidRPr="00FD6C75">
        <w:rPr>
          <w:bCs/>
          <w:sz w:val="18"/>
          <w:szCs w:val="18"/>
        </w:rPr>
        <w:t>Pembelajaran</w:t>
      </w:r>
      <w:proofErr w:type="spellEnd"/>
      <w:r w:rsidRPr="00FD6C75">
        <w:rPr>
          <w:bCs/>
          <w:sz w:val="18"/>
          <w:szCs w:val="18"/>
        </w:rPr>
        <w:t xml:space="preserve"> </w:t>
      </w:r>
      <w:proofErr w:type="spellStart"/>
      <w:r w:rsidRPr="00FD6C75">
        <w:rPr>
          <w:bCs/>
          <w:sz w:val="18"/>
          <w:szCs w:val="18"/>
        </w:rPr>
        <w:t>Mesin</w:t>
      </w:r>
      <w:proofErr w:type="spellEnd"/>
    </w:p>
    <w:tbl>
      <w:tblPr>
        <w:tblStyle w:val="a1"/>
        <w:tblpPr w:leftFromText="180" w:rightFromText="180" w:topFromText="180" w:bottomFromText="180" w:vertAnchor="text" w:horzAnchor="margin" w:tblpY="188"/>
        <w:tblW w:w="3261" w:type="dxa"/>
        <w:tblLayout w:type="fixed"/>
        <w:tblLook w:val="0000" w:firstRow="0" w:lastRow="0" w:firstColumn="0" w:lastColumn="0" w:noHBand="0" w:noVBand="0"/>
      </w:tblPr>
      <w:tblGrid>
        <w:gridCol w:w="3261"/>
      </w:tblGrid>
      <w:tr w:rsidR="001B7264" w14:paraId="3E449F89" w14:textId="77777777" w:rsidTr="00FD6882">
        <w:trPr>
          <w:trHeight w:val="1241"/>
        </w:trPr>
        <w:tc>
          <w:tcPr>
            <w:tcW w:w="3261" w:type="dxa"/>
            <w:tcBorders>
              <w:top w:val="nil"/>
              <w:left w:val="nil"/>
              <w:bottom w:val="nil"/>
              <w:right w:val="nil"/>
            </w:tcBorders>
            <w:tcMar>
              <w:top w:w="0" w:type="dxa"/>
              <w:left w:w="0" w:type="dxa"/>
              <w:bottom w:w="0" w:type="dxa"/>
              <w:right w:w="0" w:type="dxa"/>
            </w:tcMar>
          </w:tcPr>
          <w:p w14:paraId="2D83F39D" w14:textId="0D9A8D87" w:rsidR="001B7264" w:rsidRDefault="00526F63" w:rsidP="00ED7416">
            <w:pPr>
              <w:ind w:right="113"/>
              <w:jc w:val="left"/>
              <w:rPr>
                <w:sz w:val="16"/>
                <w:szCs w:val="16"/>
              </w:rPr>
            </w:pPr>
            <w:r>
              <w:rPr>
                <w:sz w:val="16"/>
                <w:szCs w:val="16"/>
              </w:rPr>
              <w:t xml:space="preserve">DOI: </w:t>
            </w:r>
            <w:r w:rsidR="001B7264">
              <w:rPr>
                <w:color w:val="0000FF"/>
                <w:sz w:val="16"/>
                <w:szCs w:val="16"/>
                <w:u w:val="single"/>
              </w:rPr>
              <w:t>https://doi.org/10.</w:t>
            </w:r>
            <w:r w:rsidR="00FD6882">
              <w:rPr>
                <w:color w:val="0000FF"/>
                <w:sz w:val="16"/>
                <w:szCs w:val="16"/>
                <w:u w:val="single"/>
              </w:rPr>
              <w:t>53697/jkomitek.v4i2.2618</w:t>
            </w:r>
          </w:p>
          <w:p w14:paraId="3A2599B7" w14:textId="0FC1C77A" w:rsidR="001B7264" w:rsidRDefault="00526F63" w:rsidP="00ED7416">
            <w:pPr>
              <w:ind w:right="113"/>
              <w:jc w:val="left"/>
              <w:rPr>
                <w:sz w:val="16"/>
                <w:szCs w:val="16"/>
              </w:rPr>
            </w:pPr>
            <w:r>
              <w:rPr>
                <w:sz w:val="16"/>
                <w:szCs w:val="16"/>
              </w:rPr>
              <w:t xml:space="preserve">*Correspondence: </w:t>
            </w:r>
            <w:r w:rsidR="00FD6882">
              <w:rPr>
                <w:sz w:val="16"/>
                <w:szCs w:val="16"/>
              </w:rPr>
              <w:t>Imam Nawawi</w:t>
            </w:r>
          </w:p>
          <w:p w14:paraId="4F86C67D" w14:textId="4634EF6E" w:rsidR="001B7264" w:rsidRDefault="00526F63" w:rsidP="00ED7416">
            <w:pPr>
              <w:ind w:right="113"/>
              <w:jc w:val="left"/>
              <w:rPr>
                <w:sz w:val="16"/>
                <w:szCs w:val="16"/>
              </w:rPr>
            </w:pPr>
            <w:r>
              <w:rPr>
                <w:sz w:val="16"/>
                <w:szCs w:val="16"/>
              </w:rPr>
              <w:t>Email:</w:t>
            </w:r>
            <w:r w:rsidR="00FD6882">
              <w:rPr>
                <w:rFonts w:ascii="Noto Sans" w:hAnsi="Noto Sans" w:cs="Noto Sans"/>
                <w:sz w:val="21"/>
                <w:szCs w:val="21"/>
                <w:shd w:val="clear" w:color="auto" w:fill="FFFFFF"/>
              </w:rPr>
              <w:t xml:space="preserve"> </w:t>
            </w:r>
            <w:r w:rsidR="00FD6882" w:rsidRPr="00FD6882">
              <w:rPr>
                <w:rFonts w:cs="Noto Sans"/>
                <w:color w:val="0000FF"/>
                <w:sz w:val="16"/>
                <w:szCs w:val="16"/>
                <w:u w:val="single"/>
                <w:shd w:val="clear" w:color="auto" w:fill="FFFFFF"/>
              </w:rPr>
              <w:t>imam.imw@bsi.ac.id</w:t>
            </w:r>
          </w:p>
          <w:p w14:paraId="00798E6B" w14:textId="77777777" w:rsidR="001B7264" w:rsidRDefault="001B7264" w:rsidP="00ED7416">
            <w:pPr>
              <w:ind w:right="113"/>
              <w:jc w:val="left"/>
              <w:rPr>
                <w:sz w:val="16"/>
                <w:szCs w:val="16"/>
              </w:rPr>
            </w:pPr>
          </w:p>
          <w:p w14:paraId="52594CA7" w14:textId="1E3E40FA" w:rsidR="001B7264" w:rsidRDefault="00526F63" w:rsidP="00ED7416">
            <w:pPr>
              <w:ind w:right="113"/>
              <w:jc w:val="left"/>
              <w:rPr>
                <w:rFonts w:ascii="SimSun" w:eastAsia="SimSun" w:hAnsi="SimSun" w:cs="SimSun"/>
                <w:sz w:val="16"/>
                <w:szCs w:val="16"/>
              </w:rPr>
            </w:pPr>
            <w:r>
              <w:rPr>
                <w:sz w:val="16"/>
                <w:szCs w:val="16"/>
              </w:rPr>
              <w:t xml:space="preserve">Received: </w:t>
            </w:r>
            <w:r w:rsidR="00FD6882">
              <w:rPr>
                <w:sz w:val="16"/>
                <w:szCs w:val="16"/>
              </w:rPr>
              <w:t>23-10-2024</w:t>
            </w:r>
          </w:p>
          <w:p w14:paraId="46DE7BD5" w14:textId="59016189" w:rsidR="001B7264" w:rsidRDefault="00526F63" w:rsidP="00ED7416">
            <w:pPr>
              <w:ind w:right="113"/>
              <w:jc w:val="left"/>
              <w:rPr>
                <w:sz w:val="16"/>
                <w:szCs w:val="16"/>
              </w:rPr>
            </w:pPr>
            <w:r>
              <w:rPr>
                <w:sz w:val="16"/>
                <w:szCs w:val="16"/>
              </w:rPr>
              <w:t xml:space="preserve">Accepted: </w:t>
            </w:r>
            <w:r w:rsidR="00FD6882">
              <w:rPr>
                <w:sz w:val="16"/>
                <w:szCs w:val="16"/>
              </w:rPr>
              <w:t>23-11-2024</w:t>
            </w:r>
          </w:p>
          <w:p w14:paraId="60418586" w14:textId="0F0EA729" w:rsidR="001B7264" w:rsidRDefault="00526F63" w:rsidP="00ED7416">
            <w:pPr>
              <w:spacing w:after="240"/>
              <w:ind w:right="113"/>
              <w:jc w:val="left"/>
              <w:rPr>
                <w:sz w:val="16"/>
                <w:szCs w:val="16"/>
              </w:rPr>
            </w:pPr>
            <w:r>
              <w:rPr>
                <w:sz w:val="16"/>
                <w:szCs w:val="16"/>
              </w:rPr>
              <w:t xml:space="preserve">Published: </w:t>
            </w:r>
            <w:r w:rsidR="00FD6882">
              <w:rPr>
                <w:sz w:val="16"/>
                <w:szCs w:val="16"/>
              </w:rPr>
              <w:t>23-12-2024</w:t>
            </w:r>
          </w:p>
          <w:p w14:paraId="4CAC5C24" w14:textId="77777777" w:rsidR="001B7264" w:rsidRDefault="00526F63" w:rsidP="00ED7416">
            <w:pPr>
              <w:spacing w:before="240"/>
              <w:ind w:right="113"/>
              <w:jc w:val="left"/>
              <w:rPr>
                <w:sz w:val="16"/>
                <w:szCs w:val="16"/>
              </w:rPr>
            </w:pPr>
            <w:r>
              <w:rPr>
                <w:noProof/>
                <w:sz w:val="16"/>
                <w:szCs w:val="16"/>
              </w:rPr>
              <w:drawing>
                <wp:inline distT="0" distB="0" distL="114300" distR="114300" wp14:anchorId="41747152" wp14:editId="2B2C210B">
                  <wp:extent cx="695325" cy="247015"/>
                  <wp:effectExtent l="0" t="0" r="0" b="0"/>
                  <wp:docPr id="6" name="Picture 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95325" cy="247015"/>
                          </a:xfrm>
                          <a:prstGeom prst="rect">
                            <a:avLst/>
                          </a:prstGeom>
                          <a:ln/>
                        </pic:spPr>
                      </pic:pic>
                    </a:graphicData>
                  </a:graphic>
                </wp:inline>
              </w:drawing>
            </w:r>
          </w:p>
          <w:p w14:paraId="0B57B197" w14:textId="05535616" w:rsidR="001B7264" w:rsidRDefault="00526F63" w:rsidP="00ED7416">
            <w:pPr>
              <w:spacing w:before="60"/>
              <w:ind w:right="113"/>
              <w:rPr>
                <w:sz w:val="14"/>
                <w:szCs w:val="14"/>
              </w:rPr>
            </w:pPr>
            <w:r>
              <w:rPr>
                <w:b/>
                <w:sz w:val="16"/>
                <w:szCs w:val="16"/>
              </w:rPr>
              <w:t>Copyright:</w:t>
            </w:r>
            <w:r>
              <w:rPr>
                <w:sz w:val="16"/>
                <w:szCs w:val="16"/>
              </w:rPr>
              <w:t xml:space="preserve"> © 202</w:t>
            </w:r>
            <w:r w:rsidR="00FD6882">
              <w:rPr>
                <w:sz w:val="16"/>
                <w:szCs w:val="16"/>
              </w:rPr>
              <w:t>4</w:t>
            </w:r>
            <w:r>
              <w:rPr>
                <w:sz w:val="16"/>
                <w:szCs w:val="16"/>
              </w:rPr>
              <w:t xml:space="preserve"> by the authors. Submitted for open access publication under the terms and conditions of the Creative Commons Attribution (CC BY) license (http://creativecommons.org/licenses/by/4.0/).</w:t>
            </w:r>
          </w:p>
        </w:tc>
      </w:tr>
    </w:tbl>
    <w:p w14:paraId="3EEEA2F4" w14:textId="7FE407DD" w:rsidR="00ED7416" w:rsidRPr="00ED7416" w:rsidRDefault="00ED7416" w:rsidP="00FD6882">
      <w:pPr>
        <w:spacing w:before="240"/>
        <w:ind w:left="3402"/>
        <w:rPr>
          <w:i/>
          <w:iCs/>
          <w:sz w:val="18"/>
          <w:szCs w:val="18"/>
        </w:rPr>
      </w:pPr>
      <w:r w:rsidRPr="00ED7416">
        <w:rPr>
          <w:b/>
          <w:i/>
          <w:iCs/>
          <w:sz w:val="18"/>
          <w:szCs w:val="18"/>
        </w:rPr>
        <w:t>Abstra</w:t>
      </w:r>
      <w:r>
        <w:rPr>
          <w:b/>
          <w:i/>
          <w:iCs/>
          <w:sz w:val="18"/>
          <w:szCs w:val="18"/>
        </w:rPr>
        <w:t>ct</w:t>
      </w:r>
      <w:r w:rsidRPr="00ED7416">
        <w:rPr>
          <w:b/>
          <w:i/>
          <w:iCs/>
          <w:sz w:val="18"/>
          <w:szCs w:val="18"/>
        </w:rPr>
        <w:t xml:space="preserve">: </w:t>
      </w:r>
      <w:r w:rsidRPr="00ED7416">
        <w:rPr>
          <w:i/>
          <w:iCs/>
          <w:sz w:val="18"/>
          <w:szCs w:val="18"/>
        </w:rPr>
        <w:t>This study aims to classify employee workplace absence using the Support Vector Machine (SVM) method, using a dataset that includes demographic information, occupation, and other factors related to absence. The dataset used contains employee absence records a courier company in Brazil from UCI Machine Learning. This study implemented an SVM model with a Radial Basis Function (RBF) kernel, which was chosen for its ability to handle non-linear data. The model evaluation results showed excellent performance, with AUC of 0.995, accuracy reaching 98.1%, and F1-score of 0.981, indicating an excellent balance between precision and recall. The model managed to predict most employee absences accurately, with minimal prediction error. However, there are still some small errors in predicting absenteeism, which can be improved by tuning the hyperparameters and adding additional features related to factors that influence absenteeism. Overall, this study shows that SVM models are effective and efficient tools for predicting employee absenteeism, with results that can be applied in managing absenteeism in organizations.</w:t>
      </w:r>
    </w:p>
    <w:p w14:paraId="51764565" w14:textId="1B7ABF7D" w:rsidR="001B7264" w:rsidRPr="00ED7416" w:rsidRDefault="00ED7416" w:rsidP="00FD6882">
      <w:pPr>
        <w:spacing w:before="240"/>
        <w:ind w:left="3402"/>
        <w:rPr>
          <w:i/>
          <w:iCs/>
          <w:sz w:val="18"/>
          <w:szCs w:val="18"/>
        </w:rPr>
      </w:pPr>
      <w:r w:rsidRPr="00ED7416">
        <w:rPr>
          <w:b/>
          <w:i/>
          <w:iCs/>
          <w:sz w:val="18"/>
          <w:szCs w:val="18"/>
        </w:rPr>
        <w:t>K</w:t>
      </w:r>
      <w:r>
        <w:rPr>
          <w:b/>
          <w:i/>
          <w:iCs/>
          <w:sz w:val="18"/>
          <w:szCs w:val="18"/>
        </w:rPr>
        <w:t>eywords</w:t>
      </w:r>
      <w:r w:rsidRPr="00ED7416">
        <w:rPr>
          <w:b/>
          <w:i/>
          <w:iCs/>
          <w:sz w:val="18"/>
          <w:szCs w:val="18"/>
        </w:rPr>
        <w:t xml:space="preserve">: </w:t>
      </w:r>
      <w:r w:rsidRPr="00ED7416">
        <w:rPr>
          <w:i/>
          <w:iCs/>
          <w:sz w:val="18"/>
          <w:szCs w:val="18"/>
          <w:lang w:val="id-ID"/>
        </w:rPr>
        <w:t xml:space="preserve">Support Vector Machine (SVM), Employee Absenteeism, </w:t>
      </w:r>
      <w:proofErr w:type="gramStart"/>
      <w:r w:rsidRPr="00ED7416">
        <w:rPr>
          <w:i/>
          <w:iCs/>
          <w:sz w:val="18"/>
          <w:szCs w:val="18"/>
          <w:lang w:val="id-ID"/>
        </w:rPr>
        <w:t xml:space="preserve">Classification, </w:t>
      </w:r>
      <w:r w:rsidR="00FD6882">
        <w:rPr>
          <w:i/>
          <w:iCs/>
          <w:sz w:val="18"/>
          <w:szCs w:val="18"/>
        </w:rPr>
        <w:t xml:space="preserve">  </w:t>
      </w:r>
      <w:proofErr w:type="gramEnd"/>
      <w:r w:rsidR="00FD6882">
        <w:rPr>
          <w:i/>
          <w:iCs/>
          <w:sz w:val="18"/>
          <w:szCs w:val="18"/>
        </w:rPr>
        <w:t xml:space="preserve"> </w:t>
      </w:r>
      <w:r w:rsidRPr="00ED7416">
        <w:rPr>
          <w:i/>
          <w:iCs/>
          <w:sz w:val="18"/>
          <w:szCs w:val="18"/>
          <w:lang w:val="id-ID"/>
        </w:rPr>
        <w:t>Absenteeism Prediction, Machine Learning</w:t>
      </w:r>
      <w:r w:rsidRPr="00ED7416">
        <w:rPr>
          <w:i/>
          <w:iCs/>
          <w:sz w:val="18"/>
          <w:szCs w:val="18"/>
        </w:rPr>
        <w:t xml:space="preserve"> </w:t>
      </w:r>
      <w:r w:rsidRPr="00ED7416">
        <w:rPr>
          <w:bCs/>
          <w:i/>
          <w:iCs/>
          <w:sz w:val="18"/>
          <w:szCs w:val="18"/>
        </w:rPr>
        <w:t>Support Vector Machine (SVM)</w:t>
      </w:r>
    </w:p>
    <w:p w14:paraId="4151073D" w14:textId="77777777" w:rsidR="001B7264" w:rsidRDefault="001B7264">
      <w:pPr>
        <w:pBdr>
          <w:bottom w:val="single" w:sz="6" w:space="1" w:color="000000"/>
        </w:pBdr>
        <w:spacing w:before="240"/>
        <w:rPr>
          <w:i/>
          <w:sz w:val="18"/>
          <w:szCs w:val="18"/>
        </w:rPr>
      </w:pPr>
    </w:p>
    <w:p w14:paraId="45626F43" w14:textId="77777777" w:rsidR="00ED7416" w:rsidRDefault="00ED7416">
      <w:pPr>
        <w:spacing w:before="240" w:after="60" w:line="228" w:lineRule="auto"/>
        <w:jc w:val="left"/>
        <w:rPr>
          <w:b/>
          <w:sz w:val="24"/>
          <w:szCs w:val="24"/>
        </w:rPr>
      </w:pPr>
    </w:p>
    <w:p w14:paraId="4F11360A" w14:textId="77777777" w:rsidR="00ED7416" w:rsidRDefault="00ED7416">
      <w:pPr>
        <w:spacing w:before="240" w:after="60" w:line="228" w:lineRule="auto"/>
        <w:jc w:val="left"/>
        <w:rPr>
          <w:b/>
          <w:sz w:val="24"/>
          <w:szCs w:val="24"/>
        </w:rPr>
      </w:pPr>
    </w:p>
    <w:p w14:paraId="231DB7F1" w14:textId="77777777" w:rsidR="00ED7416" w:rsidRDefault="00ED7416">
      <w:pPr>
        <w:spacing w:before="240" w:after="60" w:line="228" w:lineRule="auto"/>
        <w:jc w:val="left"/>
        <w:rPr>
          <w:b/>
          <w:sz w:val="24"/>
          <w:szCs w:val="24"/>
        </w:rPr>
      </w:pPr>
    </w:p>
    <w:p w14:paraId="5C8F76F1" w14:textId="6252F213" w:rsidR="001B7264" w:rsidRDefault="007C774F">
      <w:pPr>
        <w:spacing w:before="240" w:after="60" w:line="228" w:lineRule="auto"/>
        <w:jc w:val="left"/>
        <w:rPr>
          <w:b/>
          <w:sz w:val="24"/>
          <w:szCs w:val="24"/>
        </w:rPr>
      </w:pPr>
      <w:proofErr w:type="spellStart"/>
      <w:r>
        <w:rPr>
          <w:b/>
          <w:sz w:val="24"/>
          <w:szCs w:val="24"/>
        </w:rPr>
        <w:lastRenderedPageBreak/>
        <w:t>Pendahuluan</w:t>
      </w:r>
      <w:proofErr w:type="spellEnd"/>
    </w:p>
    <w:p w14:paraId="06D2D5D8" w14:textId="77777777" w:rsidR="00FD6C75" w:rsidRPr="00FD6C75" w:rsidRDefault="00FD6C75" w:rsidP="007C774F">
      <w:pPr>
        <w:spacing w:after="60" w:line="228" w:lineRule="auto"/>
        <w:ind w:firstLine="720"/>
        <w:rPr>
          <w:sz w:val="24"/>
          <w:szCs w:val="24"/>
          <w:lang w:val="id-ID"/>
        </w:rPr>
      </w:pPr>
      <w:r w:rsidRPr="00FD6C75">
        <w:rPr>
          <w:sz w:val="24"/>
          <w:szCs w:val="24"/>
          <w:lang w:val="id-ID"/>
        </w:rPr>
        <w:t>Ketidakhadiran karyawan di tempat kerja adalah masalah yang sering kali dihadapi oleh berbagai organisasi dan dapat berdampak negatif terhadap produktivitas serta keberlanjutan operasional perusahaan. Ketidakhadiran tidak hanya mengurangi efektivitas kerja, tetapi juga menambah beban biaya yang signifikan, baik dalam hal penggantian pekerja sementara, pengurangan output, maupun penurunan moral di antara rekan kerja yang terpengaruh oleh absennya individu tersebut</w:t>
      </w:r>
      <w:r w:rsidRPr="00FD6C75">
        <w:rPr>
          <w:sz w:val="24"/>
          <w:szCs w:val="24"/>
        </w:rPr>
        <w:t xml:space="preserve"> </w:t>
      </w:r>
      <w:sdt>
        <w:sdtPr>
          <w:rPr>
            <w:color w:val="000000"/>
            <w:sz w:val="24"/>
            <w:szCs w:val="24"/>
          </w:rPr>
          <w:tag w:val="MENDELEY_CITATION_v3_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"/>
          <w:id w:val="-1384089368"/>
          <w:placeholder>
            <w:docPart w:val="A1C36A40DD7CBD429F73BA071C9F348B"/>
          </w:placeholder>
        </w:sdtPr>
        <w:sdtEndPr/>
        <w:sdtContent>
          <w:r w:rsidR="007C774F" w:rsidRPr="007C774F">
            <w:rPr>
              <w:color w:val="000000"/>
              <w:sz w:val="24"/>
              <w:szCs w:val="24"/>
            </w:rPr>
            <w:t>(Traoré, 2024)</w:t>
          </w:r>
        </w:sdtContent>
      </w:sdt>
      <w:r w:rsidRPr="00FD6C75">
        <w:rPr>
          <w:sz w:val="24"/>
          <w:szCs w:val="24"/>
          <w:lang w:val="id-ID"/>
        </w:rPr>
        <w:t>. Oleh karena itu, pemahaman yang lebih mendalam tentang faktor-faktor yang memengaruhi ketidakhadiran sangat penting agar organisasi dapat mengambil langkah-langkah yang tepat untuk meminimalkan dampaknya.</w:t>
      </w:r>
    </w:p>
    <w:p w14:paraId="61626E39" w14:textId="77777777" w:rsidR="00FD6C75" w:rsidRPr="00FD6C75" w:rsidRDefault="00FD6C75" w:rsidP="007C774F">
      <w:pPr>
        <w:spacing w:after="60" w:line="228" w:lineRule="auto"/>
        <w:ind w:firstLine="720"/>
        <w:rPr>
          <w:sz w:val="24"/>
          <w:szCs w:val="24"/>
          <w:lang w:val="id-ID"/>
        </w:rPr>
      </w:pPr>
      <w:r w:rsidRPr="00FD6C75">
        <w:rPr>
          <w:sz w:val="24"/>
          <w:szCs w:val="24"/>
          <w:lang w:val="id-ID"/>
        </w:rPr>
        <w:t>Ketidakhadiran dapat disebabkan oleh berbagai faktor yang sangat beragam, termasuk faktor kesehatan, faktor pribadi, faktor organisasi, serta faktor eksternal seperti transportasi atau kondisi cuaca. Beberapa penelitian menunjukkan bahwa ketidakhadiran sering kali dipengaruhi oleh kondisi kesehatan fisik dan mental karyawan, serta faktor-faktor lain yang terkait dengan stres kerja, kepuasan kerja, dan hubungan interpersonal di tempat kerja</w:t>
      </w:r>
      <w:r w:rsidRPr="00475B4F">
        <w:rPr>
          <w:sz w:val="24"/>
          <w:szCs w:val="24"/>
          <w:lang w:val="id-ID"/>
        </w:rPr>
        <w:t xml:space="preserve"> </w:t>
      </w:r>
      <w:sdt>
        <w:sdtPr>
          <w:rPr>
            <w:color w:val="000000"/>
            <w:sz w:val="24"/>
            <w:szCs w:val="24"/>
          </w:rPr>
          <w:tag w:val="MENDELEY_CITATION_v3_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"/>
          <w:id w:val="1325094209"/>
          <w:placeholder>
            <w:docPart w:val="A1C36A40DD7CBD429F73BA071C9F348B"/>
          </w:placeholder>
        </w:sdtPr>
        <w:sdtEndPr/>
        <w:sdtContent>
          <w:r w:rsidR="007C774F" w:rsidRPr="00475B4F">
            <w:rPr>
              <w:color w:val="000000"/>
              <w:sz w:val="24"/>
              <w:szCs w:val="24"/>
              <w:lang w:val="id-ID"/>
            </w:rPr>
            <w:t>(Nawata, 2024)</w:t>
          </w:r>
        </w:sdtContent>
      </w:sdt>
      <w:r w:rsidRPr="00FD6C75">
        <w:rPr>
          <w:sz w:val="24"/>
          <w:szCs w:val="24"/>
          <w:lang w:val="id-ID"/>
        </w:rPr>
        <w:t>. Oleh karena itu, penting bagi organisasi untuk memantau ketidakhadiran karyawan dengan cara yang lebih sistematis dan proaktif untuk dapat meminimalkan risiko ketidakhadiran yang tidak terkendali.</w:t>
      </w:r>
    </w:p>
    <w:p w14:paraId="182B67BC" w14:textId="77777777" w:rsidR="00FD6C75" w:rsidRPr="00FD6C75" w:rsidRDefault="00FD6C75" w:rsidP="007C774F">
      <w:pPr>
        <w:spacing w:after="60" w:line="228" w:lineRule="auto"/>
        <w:ind w:firstLine="720"/>
        <w:rPr>
          <w:sz w:val="24"/>
          <w:szCs w:val="24"/>
          <w:lang w:val="id-ID"/>
        </w:rPr>
      </w:pPr>
      <w:r w:rsidRPr="00FD6C75">
        <w:rPr>
          <w:sz w:val="24"/>
          <w:szCs w:val="24"/>
          <w:lang w:val="id-ID"/>
        </w:rPr>
        <w:t>Seiring dengan pesatnya perkembangan teknologi informasi, perusahaan semakin mengandalkan data untuk membuat keputusan yang lebih tepat. Salah satu pendekatan yang dapat digunakan untuk memprediksi ketidakhadiran adalah dengan menerapkan teknik pembelajaran mesin (machine learning). Pembelajaran mesin, khususnya teknik klasifikasi, memungkinkan analisis data yang lebih mendalam dan dapat memberikan prediksi yang lebih akurat dibandingkan dengan metode konvensional</w:t>
      </w:r>
      <w:r w:rsidRPr="00FD6C75">
        <w:rPr>
          <w:sz w:val="24"/>
          <w:szCs w:val="24"/>
        </w:rPr>
        <w:t xml:space="preserve"> </w:t>
      </w:r>
      <w:sdt>
        <w:sdtPr>
          <w:rPr>
            <w:color w:val="000000"/>
            <w:sz w:val="24"/>
            <w:szCs w:val="24"/>
          </w:rPr>
          <w:tag w:val="MENDELEY_CITATION_v3_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"/>
          <w:id w:val="-385960607"/>
          <w:placeholder>
            <w:docPart w:val="A1C36A40DD7CBD429F73BA071C9F348B"/>
          </w:placeholder>
        </w:sdtPr>
        <w:sdtEndPr/>
        <w:sdtContent>
          <w:r w:rsidR="007C774F" w:rsidRPr="007C774F">
            <w:rPr>
              <w:color w:val="000000"/>
              <w:sz w:val="24"/>
              <w:szCs w:val="24"/>
            </w:rPr>
            <w:t>(</w:t>
          </w:r>
          <w:proofErr w:type="spellStart"/>
          <w:r w:rsidR="007C774F" w:rsidRPr="007C774F">
            <w:rPr>
              <w:color w:val="000000"/>
              <w:sz w:val="24"/>
              <w:szCs w:val="24"/>
            </w:rPr>
            <w:t>Skorikov</w:t>
          </w:r>
          <w:proofErr w:type="spellEnd"/>
          <w:r w:rsidR="007C774F" w:rsidRPr="007C774F">
            <w:rPr>
              <w:color w:val="000000"/>
              <w:sz w:val="24"/>
              <w:szCs w:val="24"/>
            </w:rPr>
            <w:t xml:space="preserve"> et al., 2020)</w:t>
          </w:r>
        </w:sdtContent>
      </w:sdt>
      <w:r w:rsidRPr="00FD6C75">
        <w:rPr>
          <w:sz w:val="24"/>
          <w:szCs w:val="24"/>
          <w:lang w:val="id-ID"/>
        </w:rPr>
        <w:t>. Dengan memanfaatkan algoritma pembelajaran mesin, perusahaan dapat mengidentifikasi pola-pola yang tidak mudah terdeteksi dalam data ketidakhadiran karyawan, serta faktor-faktor yang berkontribusi pada ketidakhadiran tersebut.</w:t>
      </w:r>
    </w:p>
    <w:p w14:paraId="543767C5" w14:textId="77777777" w:rsidR="00FD6C75" w:rsidRPr="00FD6C75" w:rsidRDefault="00FD6C75" w:rsidP="007C774F">
      <w:pPr>
        <w:spacing w:after="60" w:line="228" w:lineRule="auto"/>
        <w:ind w:firstLine="720"/>
        <w:rPr>
          <w:sz w:val="24"/>
          <w:szCs w:val="24"/>
          <w:lang w:val="id-ID"/>
        </w:rPr>
      </w:pPr>
      <w:r w:rsidRPr="00FD6C75">
        <w:rPr>
          <w:sz w:val="24"/>
          <w:szCs w:val="24"/>
          <w:lang w:val="id-ID"/>
        </w:rPr>
        <w:t>Metode pembelajaran mesin menawarkan potensi besar dalam menangani masalah ketidakhadiran. Salah satu algoritma pembelajaran mesin yang terkenal adalah Support Vector Machine (SVM), yang telah digunakan dalam berbagai aplikasi klasifikasi, seperti pengenalan wajah, klasifikasi teks, dan analisis citra. SVM bekerja dengan cara menemukan hyperplane yang memisahkan data dalam ruang berdimensi tinggi, yang memungkinkan klasifikasi data yang kompleks dengan akurasi yang tinggi</w:t>
      </w:r>
      <w:r w:rsidRPr="00475B4F">
        <w:rPr>
          <w:sz w:val="24"/>
          <w:szCs w:val="24"/>
          <w:lang w:val="id-ID"/>
        </w:rPr>
        <w:t xml:space="preserve"> </w:t>
      </w:r>
      <w:sdt>
        <w:sdtPr>
          <w:rPr>
            <w:color w:val="000000"/>
            <w:sz w:val="24"/>
            <w:szCs w:val="24"/>
          </w:rPr>
          <w:tag w:val="MENDELEY_CITATION_v3_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"/>
          <w:id w:val="-254362973"/>
          <w:placeholder>
            <w:docPart w:val="A1C36A40DD7CBD429F73BA071C9F348B"/>
          </w:placeholder>
        </w:sdtPr>
        <w:sdtEndPr/>
        <w:sdtContent>
          <w:r w:rsidR="007C774F" w:rsidRPr="00475B4F">
            <w:rPr>
              <w:rFonts w:eastAsia="Times New Roman"/>
              <w:color w:val="000000"/>
              <w:sz w:val="24"/>
              <w:lang w:val="id-ID"/>
            </w:rPr>
            <w:t>(Rajath &amp; Pandita, 2022)</w:t>
          </w:r>
        </w:sdtContent>
      </w:sdt>
      <w:r w:rsidRPr="00FD6C75">
        <w:rPr>
          <w:sz w:val="24"/>
          <w:szCs w:val="24"/>
          <w:lang w:val="id-ID"/>
        </w:rPr>
        <w:t>. Keunggulan utama dari SVM adalah kemampuannya untuk menangani data yang tidak dapat dipisahkan secara linear melalui penggunaan kernel yang tepat, sehingga membuat SVM sangat cocok untuk digunakan dalam analisis data ketidakhadiran yang seringkali melibatkan variabel yang kompleks dan beragam</w:t>
      </w:r>
      <w:r w:rsidRPr="00475B4F">
        <w:rPr>
          <w:sz w:val="24"/>
          <w:szCs w:val="24"/>
          <w:lang w:val="id-ID"/>
        </w:rPr>
        <w:t xml:space="preserve"> </w:t>
      </w:r>
      <w:sdt>
        <w:sdtPr>
          <w:rPr>
            <w:color w:val="000000"/>
            <w:sz w:val="24"/>
            <w:szCs w:val="24"/>
          </w:rPr>
          <w:tag w:val="MENDELEY_CITATION_v3_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"/>
          <w:id w:val="-1283032306"/>
          <w:placeholder>
            <w:docPart w:val="A1C36A40DD7CBD429F73BA071C9F348B"/>
          </w:placeholder>
        </w:sdtPr>
        <w:sdtEndPr/>
        <w:sdtContent>
          <w:r w:rsidR="007C774F" w:rsidRPr="00475B4F">
            <w:rPr>
              <w:color w:val="000000"/>
              <w:sz w:val="24"/>
              <w:szCs w:val="24"/>
              <w:lang w:val="id-ID"/>
            </w:rPr>
            <w:t>(Du et al., 2024)</w:t>
          </w:r>
        </w:sdtContent>
      </w:sdt>
      <w:r w:rsidRPr="00FD6C75">
        <w:rPr>
          <w:sz w:val="24"/>
          <w:szCs w:val="24"/>
          <w:lang w:val="id-ID"/>
        </w:rPr>
        <w:t>.</w:t>
      </w:r>
    </w:p>
    <w:p w14:paraId="6C94CD8D" w14:textId="77777777" w:rsidR="00FD6C75" w:rsidRPr="00FD6C75" w:rsidRDefault="00FD6C75" w:rsidP="007C774F">
      <w:pPr>
        <w:spacing w:after="60" w:line="228" w:lineRule="auto"/>
        <w:ind w:firstLine="720"/>
        <w:rPr>
          <w:sz w:val="24"/>
          <w:szCs w:val="24"/>
          <w:lang w:val="id-ID"/>
        </w:rPr>
      </w:pPr>
      <w:r w:rsidRPr="00FD6C75">
        <w:rPr>
          <w:sz w:val="24"/>
          <w:szCs w:val="24"/>
          <w:lang w:val="id-ID"/>
        </w:rPr>
        <w:t>Support Vector Machine memiliki berbagai keunggulan yang menjadikannya pilihan tepat untuk masalah klasifikasi ketidakhadiran karyawan. Salah satu keuntungan utama SVM adalah kemampuannya untuk bekerja dengan data yang memiliki dimensi tinggi dan jumlah fitur yang banyak</w:t>
      </w:r>
      <w:r w:rsidRPr="00FD6C75">
        <w:rPr>
          <w:sz w:val="24"/>
          <w:szCs w:val="24"/>
        </w:rPr>
        <w:t xml:space="preserve"> </w:t>
      </w:r>
      <w:sdt>
        <w:sdtPr>
          <w:rPr>
            <w:color w:val="000000"/>
            <w:sz w:val="24"/>
            <w:szCs w:val="24"/>
          </w:rPr>
          <w:tag w:val="MENDELEY_CITATION_v3_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"/>
          <w:id w:val="70631103"/>
          <w:placeholder>
            <w:docPart w:val="A1C36A40DD7CBD429F73BA071C9F348B"/>
          </w:placeholder>
        </w:sdtPr>
        <w:sdtEndPr/>
        <w:sdtContent>
          <w:r w:rsidR="007C774F" w:rsidRPr="007C774F">
            <w:rPr>
              <w:color w:val="000000"/>
              <w:sz w:val="24"/>
              <w:szCs w:val="24"/>
            </w:rPr>
            <w:t>(Nath et al., 2022)</w:t>
          </w:r>
        </w:sdtContent>
      </w:sdt>
      <w:r w:rsidRPr="00FD6C75">
        <w:rPr>
          <w:sz w:val="24"/>
          <w:szCs w:val="24"/>
          <w:lang w:val="id-ID"/>
        </w:rPr>
        <w:t xml:space="preserve">. Dalam konteks ketidakhadiran karyawan, data yang digunakan mungkin melibatkan berbagai jenis variabel, seperti faktor demografis (usia, jenis kelamin, status pernikahan), kondisi kesehatan, kepuasan kerja, dan faktor </w:t>
      </w:r>
      <w:r w:rsidRPr="00FD6C75">
        <w:rPr>
          <w:sz w:val="24"/>
          <w:szCs w:val="24"/>
          <w:lang w:val="id-ID"/>
        </w:rPr>
        <w:lastRenderedPageBreak/>
        <w:t>organisasi lainnya (sistem pengelolaan waktu, budaya perusahaan, dan sebagainya). SVM dapat menangani variabel-variabel ini dengan efektif dan menghasilkan model yang mampu memprediksi ketidakhadiran berdasarkan pola yang terdeteksi dalam data.</w:t>
      </w:r>
    </w:p>
    <w:p w14:paraId="239E8406" w14:textId="77777777" w:rsidR="00FD6C75" w:rsidRPr="00FD6C75" w:rsidRDefault="00FD6C75" w:rsidP="007C774F">
      <w:pPr>
        <w:spacing w:after="60" w:line="228" w:lineRule="auto"/>
        <w:ind w:firstLine="720"/>
        <w:rPr>
          <w:sz w:val="24"/>
          <w:szCs w:val="24"/>
          <w:lang w:val="id-ID"/>
        </w:rPr>
      </w:pPr>
      <w:r w:rsidRPr="00FD6C75">
        <w:rPr>
          <w:sz w:val="24"/>
          <w:szCs w:val="24"/>
          <w:lang w:val="id-ID"/>
        </w:rPr>
        <w:t>Metode ini menggunakan prinsip margin yang memisahkan kelas-kelas data dengan jarak yang maksimum. Dengan demikian, SVM tidak hanya memberikan klasifikasi yang akurat, tetapi juga memungkinkan untuk mengidentifikasi titik data yang paling kritikal atau yang paling sulit diprediksi, yang sering kali memberikan wawasan lebih dalam tentang faktor-faktor yang memengaruhi ketidakhadiran. Salah satu keunggulan SVM lainnya adalah kemampuannya untuk menghindari overfitting, terutama ketika menggunakan kernel yang tepat. Oleh karena itu, penelitian ini bertujuan untuk mengeksplorasi dan mengevaluasi potensi SVM dalam memprediksi ketidakhadiran karyawan di tempat kerja, serta untuk mengidentifikasi faktor-faktor yang paling berpengaruh terhadap ketidakhadiran tersebut</w:t>
      </w:r>
      <w:r w:rsidRPr="00475B4F">
        <w:rPr>
          <w:sz w:val="24"/>
          <w:szCs w:val="24"/>
          <w:lang w:val="id-ID"/>
        </w:rPr>
        <w:t xml:space="preserve"> </w:t>
      </w:r>
      <w:sdt>
        <w:sdtPr>
          <w:rPr>
            <w:color w:val="000000"/>
            <w:sz w:val="24"/>
            <w:szCs w:val="24"/>
          </w:rPr>
          <w:tag w:val="MENDELEY_CITATION_v3_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"/>
          <w:id w:val="-1028248508"/>
          <w:placeholder>
            <w:docPart w:val="A1C36A40DD7CBD429F73BA071C9F348B"/>
          </w:placeholder>
        </w:sdtPr>
        <w:sdtEndPr/>
        <w:sdtContent>
          <w:r w:rsidR="007C774F" w:rsidRPr="00475B4F">
            <w:rPr>
              <w:rFonts w:eastAsia="Times New Roman"/>
              <w:color w:val="000000"/>
              <w:sz w:val="24"/>
              <w:lang w:val="id-ID"/>
            </w:rPr>
            <w:t>(Ratnayake &amp; Udawatta, 2021)</w:t>
          </w:r>
        </w:sdtContent>
      </w:sdt>
      <w:r w:rsidRPr="00FD6C75">
        <w:rPr>
          <w:sz w:val="24"/>
          <w:szCs w:val="24"/>
          <w:lang w:val="id-ID"/>
        </w:rPr>
        <w:t>.</w:t>
      </w:r>
    </w:p>
    <w:p w14:paraId="133B9FF1" w14:textId="77777777" w:rsidR="00FD6C75" w:rsidRPr="00FD6C75" w:rsidRDefault="00FD6C75" w:rsidP="007C774F">
      <w:pPr>
        <w:spacing w:after="60" w:line="228" w:lineRule="auto"/>
        <w:ind w:firstLine="720"/>
        <w:rPr>
          <w:sz w:val="24"/>
          <w:szCs w:val="24"/>
          <w:lang w:val="id-ID"/>
        </w:rPr>
      </w:pPr>
      <w:r w:rsidRPr="00FD6C75">
        <w:rPr>
          <w:sz w:val="24"/>
          <w:szCs w:val="24"/>
          <w:lang w:val="id-ID"/>
        </w:rPr>
        <w:t>Penelitian ini bertujuan untuk mengembangkan model klasifikasi ketidakhadiran karyawan menggunakan metode Support Vector Machine (SVM), dengan fokus pada faktor-faktor yang dapat mempengaruhi ketidakhadiran. Data yang digunakan dalam penelitian ini akan mencakup faktor-faktor seperti data demografis, riwayat kesehatan, kepuasan kerja, serta variabel organisasi yang relevan. Diharapkan, model SVM yang dikembangkan dapat memberikan prediksi yang lebih akurat dan mendalam mengenai ketidakhadiran karyawan. Selain itu, penelitian ini juga bertujuan untuk memberikan wawasan lebih dalam mengenai hubungan antara faktor-faktor yang mempengaruhi ketidakhadiran, yang dapat digunakan oleh perusahaan untuk merumuskan kebijakan yang lebih baik dalam mengelola absensi karyawan.</w:t>
      </w:r>
    </w:p>
    <w:p w14:paraId="7AA0BB19" w14:textId="77777777" w:rsidR="001B7264" w:rsidRDefault="007C774F">
      <w:pPr>
        <w:spacing w:before="240" w:after="60" w:line="228" w:lineRule="auto"/>
        <w:jc w:val="left"/>
        <w:rPr>
          <w:b/>
          <w:sz w:val="24"/>
          <w:szCs w:val="24"/>
        </w:rPr>
      </w:pPr>
      <w:proofErr w:type="spellStart"/>
      <w:r>
        <w:rPr>
          <w:b/>
          <w:sz w:val="24"/>
          <w:szCs w:val="24"/>
        </w:rPr>
        <w:t>Metodologi</w:t>
      </w:r>
      <w:proofErr w:type="spellEnd"/>
    </w:p>
    <w:p w14:paraId="0336B16F" w14:textId="77777777" w:rsidR="007C774F" w:rsidRPr="007C774F" w:rsidRDefault="007C774F" w:rsidP="00ED7416">
      <w:pPr>
        <w:spacing w:line="228" w:lineRule="auto"/>
        <w:ind w:firstLine="720"/>
        <w:rPr>
          <w:sz w:val="24"/>
          <w:szCs w:val="24"/>
          <w:lang w:val="id-ID"/>
        </w:rPr>
      </w:pPr>
      <w:r w:rsidRPr="007C774F">
        <w:rPr>
          <w:sz w:val="24"/>
          <w:szCs w:val="24"/>
          <w:lang w:val="id-ID"/>
        </w:rPr>
        <w:t>Penelitian ini bertujuan untuk mengklasifikasikan ketidakhadiran karyawan di tempat kerja dengan menggunakan metode Support Vector Machine (SVM). Untuk mencapai tujuan tersebut, kami menggunakan aplikasi Orange Data Mining, sebuah platform visual untuk analisis data dan pembelajaran mesin, yang memungkinkan pemrosesan data multivariat serta implementasi model klasifikasi yang efisien. Berikut adalah langkah-langkah yang digunakan dalam penelitian ini:</w:t>
      </w:r>
    </w:p>
    <w:p w14:paraId="6441B2D5" w14:textId="77777777" w:rsidR="007C774F" w:rsidRPr="007C774F" w:rsidRDefault="007C774F" w:rsidP="00ED7416">
      <w:pPr>
        <w:numPr>
          <w:ilvl w:val="1"/>
          <w:numId w:val="1"/>
        </w:numPr>
        <w:spacing w:before="120" w:line="228" w:lineRule="auto"/>
        <w:rPr>
          <w:b/>
          <w:bCs/>
          <w:iCs/>
          <w:sz w:val="24"/>
          <w:szCs w:val="24"/>
          <w:lang w:val="id-ID"/>
        </w:rPr>
      </w:pPr>
      <w:r w:rsidRPr="007C774F">
        <w:rPr>
          <w:b/>
          <w:bCs/>
          <w:iCs/>
          <w:sz w:val="24"/>
          <w:szCs w:val="24"/>
          <w:lang w:val="id-ID"/>
        </w:rPr>
        <w:t>Deskripsi Dataset</w:t>
      </w:r>
    </w:p>
    <w:p w14:paraId="47768879" w14:textId="77777777" w:rsidR="007C774F" w:rsidRPr="007C774F" w:rsidRDefault="007C774F" w:rsidP="00ED7416">
      <w:pPr>
        <w:spacing w:line="228" w:lineRule="auto"/>
        <w:ind w:firstLine="709"/>
        <w:rPr>
          <w:sz w:val="24"/>
          <w:szCs w:val="24"/>
          <w:lang w:val="id-ID"/>
        </w:rPr>
      </w:pPr>
      <w:r w:rsidRPr="007C774F">
        <w:rPr>
          <w:sz w:val="24"/>
          <w:szCs w:val="24"/>
          <w:lang w:val="id-ID"/>
        </w:rPr>
        <w:t xml:space="preserve">Dataset yang digunakan dalam penelitian ini adalah dataset Absenteeism at Work yang berisi catatan ketidakhadiran karyawan </w:t>
      </w:r>
      <w:r w:rsidRPr="007C774F">
        <w:rPr>
          <w:sz w:val="24"/>
          <w:szCs w:val="24"/>
        </w:rPr>
        <w:t xml:space="preserve">yang di </w:t>
      </w:r>
      <w:proofErr w:type="spellStart"/>
      <w:r w:rsidRPr="007C774F">
        <w:rPr>
          <w:sz w:val="24"/>
          <w:szCs w:val="24"/>
        </w:rPr>
        <w:t>dapatkan</w:t>
      </w:r>
      <w:proofErr w:type="spellEnd"/>
      <w:r w:rsidRPr="007C774F">
        <w:rPr>
          <w:sz w:val="24"/>
          <w:szCs w:val="24"/>
        </w:rPr>
        <w:t xml:space="preserve"> </w:t>
      </w:r>
      <w:proofErr w:type="spellStart"/>
      <w:r w:rsidRPr="007C774F">
        <w:rPr>
          <w:sz w:val="24"/>
          <w:szCs w:val="24"/>
        </w:rPr>
        <w:t>dari</w:t>
      </w:r>
      <w:proofErr w:type="spellEnd"/>
      <w:r w:rsidRPr="007C774F">
        <w:rPr>
          <w:sz w:val="24"/>
          <w:szCs w:val="24"/>
        </w:rPr>
        <w:t xml:space="preserve"> </w:t>
      </w:r>
      <w:r w:rsidRPr="007C774F">
        <w:rPr>
          <w:sz w:val="24"/>
          <w:szCs w:val="24"/>
          <w:lang w:val="id-ID"/>
        </w:rPr>
        <w:t>UCI Machine Learning Data ini meliputi catatan ketidakhadiran karyawan dari Juli 2007 hingga Juli 2010. Setiap record dalam dataset menggambarkan ketidakhadiran seorang karyawan beserta atribut-atribut terkait, seperti alasan ketidakhadiran, waktu ketidakhadiran, kondisi fisik dan sosial karyawan, serta faktor-faktor lain yang berpotensi memengaruhi absensi mereka.</w:t>
      </w:r>
    </w:p>
    <w:p w14:paraId="295E5470" w14:textId="77777777" w:rsidR="007C774F" w:rsidRDefault="007C774F" w:rsidP="00ED7416">
      <w:pPr>
        <w:spacing w:line="228" w:lineRule="auto"/>
        <w:ind w:firstLine="709"/>
        <w:rPr>
          <w:sz w:val="24"/>
          <w:szCs w:val="24"/>
          <w:lang w:val="id-ID"/>
        </w:rPr>
      </w:pPr>
      <w:r w:rsidRPr="007C774F">
        <w:rPr>
          <w:sz w:val="24"/>
          <w:szCs w:val="24"/>
          <w:lang w:val="id-ID"/>
        </w:rPr>
        <w:t xml:space="preserve">Dataset ini mencakup 21 atribut, yang meliputi informasi mengenai alasan ketidakhadiran, bulan ketidakhadiran, hari dalam minggu, musim, biaya transportasi, jarak dari rumah ke tempat kerja, usia, beban kerja, status disiplin, pendidikan, jumlah anak, status sosial (peminum dan perokok sosial), jumlah hewan peliharaan, serta data fisik </w:t>
      </w:r>
      <w:r w:rsidRPr="007C774F">
        <w:rPr>
          <w:sz w:val="24"/>
          <w:szCs w:val="24"/>
          <w:lang w:val="id-ID"/>
        </w:rPr>
        <w:lastRenderedPageBreak/>
        <w:t>karyawan seperti berat badan, tinggi badan, dan indeks massa tubuh (BMI).  Tabel 1 berikut memberikan gambaran mengenai atribut dalam dataset.</w:t>
      </w:r>
    </w:p>
    <w:p w14:paraId="10045505" w14:textId="77777777" w:rsidR="007C774F" w:rsidRPr="00ED7416" w:rsidRDefault="007C774F" w:rsidP="00ED7416">
      <w:pPr>
        <w:spacing w:before="120" w:after="120" w:line="228" w:lineRule="auto"/>
        <w:jc w:val="center"/>
        <w:rPr>
          <w:b/>
          <w:bCs/>
          <w:lang w:val="id-ID"/>
        </w:rPr>
      </w:pPr>
      <w:r w:rsidRPr="00ED7416">
        <w:rPr>
          <w:b/>
          <w:bCs/>
          <w:lang w:val="id-ID"/>
        </w:rPr>
        <w:t xml:space="preserve">Tabel 1. </w:t>
      </w:r>
      <w:r w:rsidRPr="00ED7416">
        <w:rPr>
          <w:lang w:val="id-ID"/>
        </w:rPr>
        <w:t>Deskripsi Dataset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96"/>
        <w:gridCol w:w="6842"/>
      </w:tblGrid>
      <w:tr w:rsidR="007C774F" w:rsidRPr="00ED7416" w14:paraId="407EA781" w14:textId="77777777" w:rsidTr="007C774F">
        <w:tc>
          <w:tcPr>
            <w:tcW w:w="0" w:type="auto"/>
            <w:hideMark/>
          </w:tcPr>
          <w:p w14:paraId="113E659B" w14:textId="77777777" w:rsidR="007C774F" w:rsidRPr="00ED7416" w:rsidRDefault="007C774F" w:rsidP="007C774F">
            <w:pPr>
              <w:spacing w:line="228" w:lineRule="auto"/>
              <w:jc w:val="center"/>
              <w:rPr>
                <w:rFonts w:ascii="Palatino Linotype" w:eastAsia="Palatino Linotype" w:hAnsi="Palatino Linotype" w:cs="Palatino Linotype"/>
                <w:b/>
                <w:bCs/>
                <w:lang w:val="id-ID" w:eastAsia="en-ID"/>
              </w:rPr>
            </w:pPr>
            <w:r w:rsidRPr="00ED7416">
              <w:rPr>
                <w:rFonts w:ascii="Palatino Linotype" w:eastAsia="Palatino Linotype" w:hAnsi="Palatino Linotype" w:cs="Palatino Linotype"/>
                <w:b/>
                <w:bCs/>
                <w:lang w:val="id-ID" w:eastAsia="en-ID"/>
              </w:rPr>
              <w:t>Atribut</w:t>
            </w:r>
          </w:p>
        </w:tc>
        <w:tc>
          <w:tcPr>
            <w:tcW w:w="0" w:type="auto"/>
            <w:hideMark/>
          </w:tcPr>
          <w:p w14:paraId="21CC950C" w14:textId="77777777" w:rsidR="007C774F" w:rsidRPr="00ED7416" w:rsidRDefault="007C774F" w:rsidP="007C774F">
            <w:pPr>
              <w:spacing w:line="228" w:lineRule="auto"/>
              <w:jc w:val="center"/>
              <w:rPr>
                <w:rFonts w:ascii="Palatino Linotype" w:eastAsia="Palatino Linotype" w:hAnsi="Palatino Linotype" w:cs="Palatino Linotype"/>
                <w:b/>
                <w:bCs/>
                <w:lang w:val="id-ID" w:eastAsia="en-ID"/>
              </w:rPr>
            </w:pPr>
            <w:r w:rsidRPr="00ED7416">
              <w:rPr>
                <w:rFonts w:ascii="Palatino Linotype" w:eastAsia="Palatino Linotype" w:hAnsi="Palatino Linotype" w:cs="Palatino Linotype"/>
                <w:b/>
                <w:bCs/>
                <w:lang w:val="id-ID" w:eastAsia="en-ID"/>
              </w:rPr>
              <w:t>Deskripsi</w:t>
            </w:r>
          </w:p>
        </w:tc>
      </w:tr>
      <w:tr w:rsidR="007C774F" w:rsidRPr="00ED7416" w14:paraId="443771D3" w14:textId="77777777" w:rsidTr="007C774F">
        <w:tc>
          <w:tcPr>
            <w:tcW w:w="0" w:type="auto"/>
            <w:vAlign w:val="center"/>
            <w:hideMark/>
          </w:tcPr>
          <w:p w14:paraId="55ECD7E7" w14:textId="77777777" w:rsidR="007C774F" w:rsidRPr="00ED7416" w:rsidRDefault="007C774F" w:rsidP="007C774F">
            <w:pPr>
              <w:spacing w:line="228" w:lineRule="auto"/>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ID</w:t>
            </w:r>
          </w:p>
        </w:tc>
        <w:tc>
          <w:tcPr>
            <w:tcW w:w="0" w:type="auto"/>
            <w:vAlign w:val="center"/>
            <w:hideMark/>
          </w:tcPr>
          <w:p w14:paraId="7A23A32A"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Identifikasi individu karyawan.</w:t>
            </w:r>
          </w:p>
        </w:tc>
      </w:tr>
      <w:tr w:rsidR="007C774F" w:rsidRPr="00ED7416" w14:paraId="2A89D4C8" w14:textId="77777777" w:rsidTr="007C774F">
        <w:tc>
          <w:tcPr>
            <w:tcW w:w="0" w:type="auto"/>
            <w:vAlign w:val="center"/>
            <w:hideMark/>
          </w:tcPr>
          <w:p w14:paraId="1E169754" w14:textId="77777777" w:rsidR="007C774F" w:rsidRPr="00ED7416" w:rsidRDefault="007C774F" w:rsidP="007C774F">
            <w:pPr>
              <w:spacing w:line="228" w:lineRule="auto"/>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Alasan ketidakhadiran (ICD)</w:t>
            </w:r>
          </w:p>
        </w:tc>
        <w:tc>
          <w:tcPr>
            <w:tcW w:w="0" w:type="auto"/>
            <w:vAlign w:val="center"/>
            <w:hideMark/>
          </w:tcPr>
          <w:p w14:paraId="63B825AA"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Stratifikasi alasan ketidakhadiran berdasarkan Kode Penyakit Internasional (ICD), yang mencakup 21 kategori penyakit (I hingga XXI).</w:t>
            </w:r>
          </w:p>
        </w:tc>
      </w:tr>
      <w:tr w:rsidR="007C774F" w:rsidRPr="00ED7416" w14:paraId="4AF44663" w14:textId="77777777" w:rsidTr="007C774F">
        <w:tc>
          <w:tcPr>
            <w:tcW w:w="0" w:type="auto"/>
            <w:vAlign w:val="center"/>
            <w:hideMark/>
          </w:tcPr>
          <w:p w14:paraId="04B4D753" w14:textId="77777777" w:rsidR="007C774F" w:rsidRPr="00ED7416" w:rsidRDefault="007C774F" w:rsidP="007C774F">
            <w:pPr>
              <w:spacing w:line="228" w:lineRule="auto"/>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Bulan ketidakhadiran</w:t>
            </w:r>
          </w:p>
        </w:tc>
        <w:tc>
          <w:tcPr>
            <w:tcW w:w="0" w:type="auto"/>
            <w:vAlign w:val="center"/>
            <w:hideMark/>
          </w:tcPr>
          <w:p w14:paraId="28B53663"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Bulan ketidakhadiran karyawan.</w:t>
            </w:r>
          </w:p>
        </w:tc>
      </w:tr>
      <w:tr w:rsidR="007C774F" w:rsidRPr="00ED7416" w14:paraId="2C02AC8D" w14:textId="77777777" w:rsidTr="007C774F">
        <w:tc>
          <w:tcPr>
            <w:tcW w:w="0" w:type="auto"/>
            <w:vAlign w:val="center"/>
            <w:hideMark/>
          </w:tcPr>
          <w:p w14:paraId="183D1650" w14:textId="77777777" w:rsidR="007C774F" w:rsidRPr="00ED7416" w:rsidRDefault="007C774F" w:rsidP="007C774F">
            <w:pPr>
              <w:spacing w:line="228" w:lineRule="auto"/>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Hari dalam minggu</w:t>
            </w:r>
          </w:p>
        </w:tc>
        <w:tc>
          <w:tcPr>
            <w:tcW w:w="0" w:type="auto"/>
            <w:vAlign w:val="center"/>
            <w:hideMark/>
          </w:tcPr>
          <w:p w14:paraId="7A8DC670"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Hari dalam minggu (Senin hingga Jumat).</w:t>
            </w:r>
          </w:p>
        </w:tc>
      </w:tr>
      <w:tr w:rsidR="007C774F" w:rsidRPr="00ED7416" w14:paraId="662C1BF6" w14:textId="77777777" w:rsidTr="007C774F">
        <w:tc>
          <w:tcPr>
            <w:tcW w:w="0" w:type="auto"/>
            <w:vAlign w:val="center"/>
            <w:hideMark/>
          </w:tcPr>
          <w:p w14:paraId="7DA26C6B" w14:textId="77777777" w:rsidR="007C774F" w:rsidRPr="00ED7416" w:rsidRDefault="007C774F" w:rsidP="007C774F">
            <w:pPr>
              <w:spacing w:line="228" w:lineRule="auto"/>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Musim</w:t>
            </w:r>
          </w:p>
        </w:tc>
        <w:tc>
          <w:tcPr>
            <w:tcW w:w="0" w:type="auto"/>
            <w:vAlign w:val="center"/>
            <w:hideMark/>
          </w:tcPr>
          <w:p w14:paraId="5B2644D9"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Musim saat ketidakhadiran terjadi (Musim panas, gugur, dingin, semi).</w:t>
            </w:r>
          </w:p>
        </w:tc>
      </w:tr>
      <w:tr w:rsidR="007C774F" w:rsidRPr="00ED7416" w14:paraId="505AD21A" w14:textId="77777777" w:rsidTr="007C774F">
        <w:tc>
          <w:tcPr>
            <w:tcW w:w="0" w:type="auto"/>
            <w:vAlign w:val="center"/>
            <w:hideMark/>
          </w:tcPr>
          <w:p w14:paraId="4539921F" w14:textId="77777777" w:rsidR="007C774F" w:rsidRPr="00ED7416" w:rsidRDefault="007C774F" w:rsidP="007C774F">
            <w:pPr>
              <w:spacing w:line="228" w:lineRule="auto"/>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Biaya transportasi</w:t>
            </w:r>
          </w:p>
        </w:tc>
        <w:tc>
          <w:tcPr>
            <w:tcW w:w="0" w:type="auto"/>
            <w:vAlign w:val="center"/>
            <w:hideMark/>
          </w:tcPr>
          <w:p w14:paraId="4CA77C5D"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Biaya transportasi yang dikeluarkan oleh karyawan untuk menuju tempat kerja.</w:t>
            </w:r>
          </w:p>
        </w:tc>
      </w:tr>
      <w:tr w:rsidR="007C774F" w:rsidRPr="00ED7416" w14:paraId="56B5AE32" w14:textId="77777777" w:rsidTr="007C774F">
        <w:tc>
          <w:tcPr>
            <w:tcW w:w="0" w:type="auto"/>
            <w:vAlign w:val="center"/>
            <w:hideMark/>
          </w:tcPr>
          <w:p w14:paraId="473B12E0" w14:textId="77777777" w:rsidR="007C774F" w:rsidRPr="00ED7416" w:rsidRDefault="007C774F" w:rsidP="007C774F">
            <w:pPr>
              <w:spacing w:line="228" w:lineRule="auto"/>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Jarak dari rumah ke tempat kerja (km)</w:t>
            </w:r>
          </w:p>
        </w:tc>
        <w:tc>
          <w:tcPr>
            <w:tcW w:w="0" w:type="auto"/>
            <w:vAlign w:val="center"/>
            <w:hideMark/>
          </w:tcPr>
          <w:p w14:paraId="404FF6A3"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Jarak rumah karyawan ke tempat kerja dalam kilometer.</w:t>
            </w:r>
          </w:p>
        </w:tc>
      </w:tr>
      <w:tr w:rsidR="007C774F" w:rsidRPr="00ED7416" w14:paraId="35949D9D" w14:textId="77777777" w:rsidTr="007C774F">
        <w:tc>
          <w:tcPr>
            <w:tcW w:w="0" w:type="auto"/>
            <w:vAlign w:val="center"/>
            <w:hideMark/>
          </w:tcPr>
          <w:p w14:paraId="12E88BFC" w14:textId="77777777" w:rsidR="007C774F" w:rsidRPr="00ED7416" w:rsidRDefault="007C774F" w:rsidP="007C774F">
            <w:pPr>
              <w:spacing w:line="228" w:lineRule="auto"/>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Lama bekerja</w:t>
            </w:r>
          </w:p>
        </w:tc>
        <w:tc>
          <w:tcPr>
            <w:tcW w:w="0" w:type="auto"/>
            <w:vAlign w:val="center"/>
            <w:hideMark/>
          </w:tcPr>
          <w:p w14:paraId="7E4EF186"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Lama bekerja di perusahaan (dalam tahun).</w:t>
            </w:r>
          </w:p>
        </w:tc>
      </w:tr>
      <w:tr w:rsidR="007C774F" w:rsidRPr="00ED7416" w14:paraId="2661ED3D" w14:textId="77777777" w:rsidTr="007C774F">
        <w:tc>
          <w:tcPr>
            <w:tcW w:w="0" w:type="auto"/>
            <w:vAlign w:val="center"/>
            <w:hideMark/>
          </w:tcPr>
          <w:p w14:paraId="216F544C" w14:textId="77777777" w:rsidR="007C774F" w:rsidRPr="00ED7416" w:rsidRDefault="007C774F" w:rsidP="007C774F">
            <w:pPr>
              <w:spacing w:line="228" w:lineRule="auto"/>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Usia</w:t>
            </w:r>
          </w:p>
        </w:tc>
        <w:tc>
          <w:tcPr>
            <w:tcW w:w="0" w:type="auto"/>
            <w:vAlign w:val="center"/>
            <w:hideMark/>
          </w:tcPr>
          <w:p w14:paraId="4701AD4B"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Usia karyawan.</w:t>
            </w:r>
          </w:p>
        </w:tc>
      </w:tr>
      <w:tr w:rsidR="007C774F" w:rsidRPr="00ED7416" w14:paraId="06763454" w14:textId="77777777" w:rsidTr="007C774F">
        <w:tc>
          <w:tcPr>
            <w:tcW w:w="0" w:type="auto"/>
            <w:vAlign w:val="center"/>
            <w:hideMark/>
          </w:tcPr>
          <w:p w14:paraId="15D71295" w14:textId="77777777" w:rsidR="007C774F" w:rsidRPr="00ED7416" w:rsidRDefault="007C774F" w:rsidP="007C774F">
            <w:pPr>
              <w:spacing w:line="228" w:lineRule="auto"/>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Beban kerja rata-rata per hari</w:t>
            </w:r>
          </w:p>
        </w:tc>
        <w:tc>
          <w:tcPr>
            <w:tcW w:w="0" w:type="auto"/>
            <w:vAlign w:val="center"/>
            <w:hideMark/>
          </w:tcPr>
          <w:p w14:paraId="76F0944D"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Rata-rata beban kerja karyawan per hari.</w:t>
            </w:r>
          </w:p>
        </w:tc>
      </w:tr>
      <w:tr w:rsidR="007C774F" w:rsidRPr="00ED7416" w14:paraId="595BA874" w14:textId="77777777" w:rsidTr="007C774F">
        <w:tc>
          <w:tcPr>
            <w:tcW w:w="0" w:type="auto"/>
            <w:vAlign w:val="center"/>
            <w:hideMark/>
          </w:tcPr>
          <w:p w14:paraId="7FC232C9" w14:textId="77777777" w:rsidR="007C774F" w:rsidRPr="00ED7416" w:rsidRDefault="007C774F" w:rsidP="007C774F">
            <w:pPr>
              <w:spacing w:line="228" w:lineRule="auto"/>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Target yang tercapai</w:t>
            </w:r>
          </w:p>
        </w:tc>
        <w:tc>
          <w:tcPr>
            <w:tcW w:w="0" w:type="auto"/>
            <w:vAlign w:val="center"/>
            <w:hideMark/>
          </w:tcPr>
          <w:p w14:paraId="582332AB"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Target yang tercapai oleh karyawan.</w:t>
            </w:r>
          </w:p>
        </w:tc>
      </w:tr>
      <w:tr w:rsidR="007C774F" w:rsidRPr="00ED7416" w14:paraId="1EB46B93" w14:textId="77777777" w:rsidTr="007C774F">
        <w:tc>
          <w:tcPr>
            <w:tcW w:w="0" w:type="auto"/>
            <w:vAlign w:val="center"/>
            <w:hideMark/>
          </w:tcPr>
          <w:p w14:paraId="2C5A5E48" w14:textId="77777777" w:rsidR="007C774F" w:rsidRPr="00ED7416" w:rsidRDefault="007C774F" w:rsidP="007C774F">
            <w:pPr>
              <w:spacing w:line="228" w:lineRule="auto"/>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Gagal disiplin (ya=1, tidak=0)</w:t>
            </w:r>
          </w:p>
        </w:tc>
        <w:tc>
          <w:tcPr>
            <w:tcW w:w="0" w:type="auto"/>
            <w:vAlign w:val="center"/>
            <w:hideMark/>
          </w:tcPr>
          <w:p w14:paraId="21DFB877"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Indikator apakah karyawan pernah gagal disiplin.</w:t>
            </w:r>
          </w:p>
        </w:tc>
      </w:tr>
      <w:tr w:rsidR="007C774F" w:rsidRPr="00ED7416" w14:paraId="6AA8F489" w14:textId="77777777" w:rsidTr="007C774F">
        <w:tc>
          <w:tcPr>
            <w:tcW w:w="0" w:type="auto"/>
            <w:vAlign w:val="center"/>
            <w:hideMark/>
          </w:tcPr>
          <w:p w14:paraId="0A8F9EAD" w14:textId="77777777" w:rsidR="007C774F" w:rsidRPr="00ED7416" w:rsidRDefault="007C774F" w:rsidP="007C774F">
            <w:pPr>
              <w:spacing w:line="228" w:lineRule="auto"/>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Pendidikan</w:t>
            </w:r>
          </w:p>
        </w:tc>
        <w:tc>
          <w:tcPr>
            <w:tcW w:w="0" w:type="auto"/>
            <w:vAlign w:val="center"/>
            <w:hideMark/>
          </w:tcPr>
          <w:p w14:paraId="42C71622"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Tingkat pendidikan karyawan (SMA, Sarjana, Pascasarjana, Master dan Doktor).</w:t>
            </w:r>
          </w:p>
        </w:tc>
      </w:tr>
      <w:tr w:rsidR="007C774F" w:rsidRPr="00ED7416" w14:paraId="6ACD6064" w14:textId="77777777" w:rsidTr="007C774F">
        <w:tc>
          <w:tcPr>
            <w:tcW w:w="0" w:type="auto"/>
            <w:vAlign w:val="center"/>
            <w:hideMark/>
          </w:tcPr>
          <w:p w14:paraId="6EBA11F8" w14:textId="77777777" w:rsidR="007C774F" w:rsidRPr="00ED7416" w:rsidRDefault="007C774F" w:rsidP="007C774F">
            <w:pPr>
              <w:spacing w:line="228" w:lineRule="auto"/>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Jumlah anak</w:t>
            </w:r>
          </w:p>
        </w:tc>
        <w:tc>
          <w:tcPr>
            <w:tcW w:w="0" w:type="auto"/>
            <w:vAlign w:val="center"/>
            <w:hideMark/>
          </w:tcPr>
          <w:p w14:paraId="73504E01"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Jumlah anak yang dimiliki oleh karyawan.</w:t>
            </w:r>
          </w:p>
        </w:tc>
      </w:tr>
      <w:tr w:rsidR="007C774F" w:rsidRPr="00ED7416" w14:paraId="03386FF5" w14:textId="77777777" w:rsidTr="007C774F">
        <w:tc>
          <w:tcPr>
            <w:tcW w:w="0" w:type="auto"/>
            <w:vAlign w:val="center"/>
            <w:hideMark/>
          </w:tcPr>
          <w:p w14:paraId="63F7C90C" w14:textId="77777777" w:rsidR="007C774F" w:rsidRPr="00ED7416" w:rsidRDefault="007C774F" w:rsidP="007C774F">
            <w:pPr>
              <w:spacing w:line="228" w:lineRule="auto"/>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Peminum sosial (ya=1, tidak=0)</w:t>
            </w:r>
          </w:p>
        </w:tc>
        <w:tc>
          <w:tcPr>
            <w:tcW w:w="0" w:type="auto"/>
            <w:vAlign w:val="center"/>
            <w:hideMark/>
          </w:tcPr>
          <w:p w14:paraId="33E8C0C7"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Indikator apakah karyawan merupakan peminum sosial.</w:t>
            </w:r>
          </w:p>
        </w:tc>
      </w:tr>
      <w:tr w:rsidR="007C774F" w:rsidRPr="00ED7416" w14:paraId="5AFBF99B" w14:textId="77777777" w:rsidTr="007C774F">
        <w:tc>
          <w:tcPr>
            <w:tcW w:w="0" w:type="auto"/>
            <w:vAlign w:val="center"/>
            <w:hideMark/>
          </w:tcPr>
          <w:p w14:paraId="272BBF6E" w14:textId="77777777" w:rsidR="007C774F" w:rsidRPr="00ED7416" w:rsidRDefault="007C774F" w:rsidP="007C774F">
            <w:pPr>
              <w:spacing w:line="228" w:lineRule="auto"/>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Perokok sosial (ya=1, tidak=0)</w:t>
            </w:r>
          </w:p>
        </w:tc>
        <w:tc>
          <w:tcPr>
            <w:tcW w:w="0" w:type="auto"/>
            <w:vAlign w:val="center"/>
            <w:hideMark/>
          </w:tcPr>
          <w:p w14:paraId="545BA5FF"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Indikator apakah karyawan merupakan perokok sosial.</w:t>
            </w:r>
          </w:p>
        </w:tc>
      </w:tr>
      <w:tr w:rsidR="007C774F" w:rsidRPr="00ED7416" w14:paraId="1381ADB2" w14:textId="77777777" w:rsidTr="007C774F">
        <w:tc>
          <w:tcPr>
            <w:tcW w:w="0" w:type="auto"/>
            <w:vAlign w:val="center"/>
            <w:hideMark/>
          </w:tcPr>
          <w:p w14:paraId="0FA3A493" w14:textId="77777777" w:rsidR="007C774F" w:rsidRPr="00ED7416" w:rsidRDefault="007C774F" w:rsidP="007C774F">
            <w:pPr>
              <w:spacing w:line="228" w:lineRule="auto"/>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Jumlah hewan peliharaan</w:t>
            </w:r>
          </w:p>
        </w:tc>
        <w:tc>
          <w:tcPr>
            <w:tcW w:w="0" w:type="auto"/>
            <w:vAlign w:val="center"/>
            <w:hideMark/>
          </w:tcPr>
          <w:p w14:paraId="13ED5925"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Jumlah hewan peliharaan yang dimiliki oleh karyawan.</w:t>
            </w:r>
          </w:p>
        </w:tc>
      </w:tr>
      <w:tr w:rsidR="007C774F" w:rsidRPr="00ED7416" w14:paraId="50817D04" w14:textId="77777777" w:rsidTr="007C774F">
        <w:tc>
          <w:tcPr>
            <w:tcW w:w="0" w:type="auto"/>
            <w:vAlign w:val="center"/>
            <w:hideMark/>
          </w:tcPr>
          <w:p w14:paraId="70F1438D" w14:textId="77777777" w:rsidR="007C774F" w:rsidRPr="00ED7416" w:rsidRDefault="007C774F" w:rsidP="007C774F">
            <w:pPr>
              <w:spacing w:line="228" w:lineRule="auto"/>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Berat badan</w:t>
            </w:r>
          </w:p>
        </w:tc>
        <w:tc>
          <w:tcPr>
            <w:tcW w:w="0" w:type="auto"/>
            <w:vAlign w:val="center"/>
            <w:hideMark/>
          </w:tcPr>
          <w:p w14:paraId="72B979C5"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Berat badan karyawan.</w:t>
            </w:r>
          </w:p>
        </w:tc>
      </w:tr>
      <w:tr w:rsidR="007C774F" w:rsidRPr="00ED7416" w14:paraId="4E35596C" w14:textId="77777777" w:rsidTr="007C774F">
        <w:tc>
          <w:tcPr>
            <w:tcW w:w="0" w:type="auto"/>
            <w:vAlign w:val="center"/>
            <w:hideMark/>
          </w:tcPr>
          <w:p w14:paraId="12A5E570" w14:textId="77777777" w:rsidR="007C774F" w:rsidRPr="00ED7416" w:rsidRDefault="007C774F" w:rsidP="007C774F">
            <w:pPr>
              <w:spacing w:line="228" w:lineRule="auto"/>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Tinggi badan</w:t>
            </w:r>
          </w:p>
        </w:tc>
        <w:tc>
          <w:tcPr>
            <w:tcW w:w="0" w:type="auto"/>
            <w:vAlign w:val="center"/>
            <w:hideMark/>
          </w:tcPr>
          <w:p w14:paraId="015FAB25"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Tinggi badan karyawan.</w:t>
            </w:r>
          </w:p>
        </w:tc>
      </w:tr>
      <w:tr w:rsidR="007C774F" w:rsidRPr="00ED7416" w14:paraId="371DA963" w14:textId="77777777" w:rsidTr="007C774F">
        <w:tc>
          <w:tcPr>
            <w:tcW w:w="0" w:type="auto"/>
            <w:vAlign w:val="center"/>
            <w:hideMark/>
          </w:tcPr>
          <w:p w14:paraId="6FB459CD" w14:textId="77777777" w:rsidR="007C774F" w:rsidRPr="00ED7416" w:rsidRDefault="007C774F" w:rsidP="007C774F">
            <w:pPr>
              <w:spacing w:line="228" w:lineRule="auto"/>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Indeks massa tubuh (BMI)</w:t>
            </w:r>
          </w:p>
        </w:tc>
        <w:tc>
          <w:tcPr>
            <w:tcW w:w="0" w:type="auto"/>
            <w:vAlign w:val="center"/>
            <w:hideMark/>
          </w:tcPr>
          <w:p w14:paraId="74E60368"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Indeks massa tubuh karyawan.</w:t>
            </w:r>
          </w:p>
        </w:tc>
      </w:tr>
      <w:tr w:rsidR="007C774F" w:rsidRPr="00ED7416" w14:paraId="4C91DCAE" w14:textId="77777777" w:rsidTr="007C774F">
        <w:tc>
          <w:tcPr>
            <w:tcW w:w="0" w:type="auto"/>
            <w:vAlign w:val="center"/>
            <w:hideMark/>
          </w:tcPr>
          <w:p w14:paraId="07F81781" w14:textId="77777777" w:rsidR="007C774F" w:rsidRPr="00ED7416" w:rsidRDefault="007C774F" w:rsidP="007C774F">
            <w:pPr>
              <w:spacing w:line="228" w:lineRule="auto"/>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Waktu ketidakhadiran (dalam jam) (target)</w:t>
            </w:r>
          </w:p>
        </w:tc>
        <w:tc>
          <w:tcPr>
            <w:tcW w:w="0" w:type="auto"/>
            <w:vAlign w:val="center"/>
            <w:hideMark/>
          </w:tcPr>
          <w:p w14:paraId="53AA6FDA"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Waktu ketidakhadiran dalam jam (target yang akan diprediksi).</w:t>
            </w:r>
          </w:p>
        </w:tc>
      </w:tr>
    </w:tbl>
    <w:p w14:paraId="12CBDAED" w14:textId="77777777" w:rsidR="007C774F" w:rsidRPr="007C774F" w:rsidRDefault="007C774F" w:rsidP="007C774F">
      <w:pPr>
        <w:spacing w:line="228" w:lineRule="auto"/>
        <w:ind w:firstLine="425"/>
        <w:rPr>
          <w:sz w:val="24"/>
          <w:szCs w:val="24"/>
          <w:lang w:val="id-ID"/>
        </w:rPr>
      </w:pPr>
    </w:p>
    <w:p w14:paraId="319A762A" w14:textId="77777777" w:rsidR="007C774F" w:rsidRPr="007C774F" w:rsidRDefault="007C774F" w:rsidP="007C774F">
      <w:pPr>
        <w:numPr>
          <w:ilvl w:val="1"/>
          <w:numId w:val="1"/>
        </w:numPr>
        <w:spacing w:line="228" w:lineRule="auto"/>
        <w:rPr>
          <w:b/>
          <w:bCs/>
          <w:sz w:val="24"/>
          <w:szCs w:val="24"/>
          <w:lang w:val="id-ID"/>
        </w:rPr>
      </w:pPr>
      <w:r w:rsidRPr="007C774F">
        <w:rPr>
          <w:b/>
          <w:bCs/>
          <w:sz w:val="24"/>
          <w:szCs w:val="24"/>
          <w:lang w:val="id-ID"/>
        </w:rPr>
        <w:t>Pra-pemrosesan Data</w:t>
      </w:r>
    </w:p>
    <w:p w14:paraId="0DB3E85A" w14:textId="01828DC1" w:rsidR="007C774F" w:rsidRDefault="007C774F" w:rsidP="00ED7416">
      <w:pPr>
        <w:spacing w:line="228" w:lineRule="auto"/>
        <w:ind w:firstLine="720"/>
        <w:rPr>
          <w:sz w:val="24"/>
          <w:szCs w:val="24"/>
          <w:lang w:val="id-ID"/>
        </w:rPr>
      </w:pPr>
      <w:r w:rsidRPr="007C774F">
        <w:rPr>
          <w:sz w:val="24"/>
          <w:szCs w:val="24"/>
          <w:lang w:val="id-ID"/>
        </w:rPr>
        <w:t>Sebelum membangun model klasifikasi, tahap pra-pemrosesan data dilakukan untuk memastikan bahwa data siap digunakan dalam analisis. Langkah-langkah pra-pemrosesan ini bertujuan untuk membersihkan data, menangani nilai yang hilang, mengubah tipe data, dan memastikan data dalam format yang sesuai</w:t>
      </w:r>
      <w:r w:rsidRPr="007C774F">
        <w:rPr>
          <w:sz w:val="24"/>
          <w:szCs w:val="24"/>
        </w:rPr>
        <w:t xml:space="preserve"> </w:t>
      </w:r>
      <w:sdt>
        <w:sdtPr>
          <w:rPr>
            <w:color w:val="000000"/>
            <w:sz w:val="24"/>
            <w:szCs w:val="24"/>
          </w:rPr>
          <w:tag w:val="MENDELEY_CITATION_v3_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"/>
          <w:id w:val="298419686"/>
          <w:placeholder>
            <w:docPart w:val="D4E22D94368B3F4CA1275E3709F33E09"/>
          </w:placeholder>
        </w:sdtPr>
        <w:sdtEndPr/>
        <w:sdtContent>
          <w:r w:rsidRPr="007C774F">
            <w:rPr>
              <w:rFonts w:eastAsia="Times New Roman"/>
              <w:color w:val="000000"/>
              <w:sz w:val="24"/>
            </w:rPr>
            <w:t>(</w:t>
          </w:r>
          <w:proofErr w:type="spellStart"/>
          <w:r w:rsidRPr="007C774F">
            <w:rPr>
              <w:rFonts w:eastAsia="Times New Roman"/>
              <w:color w:val="000000"/>
              <w:sz w:val="24"/>
            </w:rPr>
            <w:t>Tuppad</w:t>
          </w:r>
          <w:proofErr w:type="spellEnd"/>
          <w:r w:rsidRPr="007C774F">
            <w:rPr>
              <w:rFonts w:eastAsia="Times New Roman"/>
              <w:color w:val="000000"/>
              <w:sz w:val="24"/>
            </w:rPr>
            <w:t xml:space="preserve"> &amp; Patil, 2023)</w:t>
          </w:r>
        </w:sdtContent>
      </w:sdt>
      <w:r w:rsidRPr="007C774F">
        <w:rPr>
          <w:sz w:val="24"/>
          <w:szCs w:val="24"/>
          <w:lang w:val="id-ID"/>
        </w:rPr>
        <w:t>. Proses ini dilakukan menggunakan beberapa komponen yang tersedia di Orange Data Mining  Tabel 2 berikut adalah langkah-langkah pra-pemrosesan yang dilakukan.</w:t>
      </w:r>
    </w:p>
    <w:p w14:paraId="0884C6C3" w14:textId="68C9C94E" w:rsidR="00ED7416" w:rsidRDefault="00ED7416" w:rsidP="007C774F">
      <w:pPr>
        <w:spacing w:line="228" w:lineRule="auto"/>
        <w:ind w:firstLine="425"/>
        <w:rPr>
          <w:sz w:val="24"/>
          <w:szCs w:val="24"/>
          <w:lang w:val="id-ID"/>
        </w:rPr>
      </w:pPr>
    </w:p>
    <w:p w14:paraId="203CAFF5" w14:textId="53371A7A" w:rsidR="00ED7416" w:rsidRDefault="00ED7416" w:rsidP="007C774F">
      <w:pPr>
        <w:spacing w:line="228" w:lineRule="auto"/>
        <w:ind w:firstLine="425"/>
        <w:rPr>
          <w:sz w:val="24"/>
          <w:szCs w:val="24"/>
          <w:lang w:val="id-ID"/>
        </w:rPr>
      </w:pPr>
    </w:p>
    <w:p w14:paraId="03FF974F" w14:textId="7F5C7522" w:rsidR="00ED7416" w:rsidRDefault="00ED7416" w:rsidP="007C774F">
      <w:pPr>
        <w:spacing w:line="228" w:lineRule="auto"/>
        <w:ind w:firstLine="425"/>
        <w:rPr>
          <w:sz w:val="24"/>
          <w:szCs w:val="24"/>
          <w:lang w:val="id-ID"/>
        </w:rPr>
      </w:pPr>
    </w:p>
    <w:p w14:paraId="1906857A" w14:textId="2A3B50FE" w:rsidR="00ED7416" w:rsidRDefault="00ED7416" w:rsidP="007C774F">
      <w:pPr>
        <w:spacing w:line="228" w:lineRule="auto"/>
        <w:ind w:firstLine="425"/>
        <w:rPr>
          <w:sz w:val="24"/>
          <w:szCs w:val="24"/>
          <w:lang w:val="id-ID"/>
        </w:rPr>
      </w:pPr>
    </w:p>
    <w:p w14:paraId="409EF88A" w14:textId="77777777" w:rsidR="00ED7416" w:rsidRPr="007C774F" w:rsidRDefault="00ED7416" w:rsidP="007C774F">
      <w:pPr>
        <w:spacing w:line="228" w:lineRule="auto"/>
        <w:ind w:firstLine="425"/>
        <w:rPr>
          <w:sz w:val="24"/>
          <w:szCs w:val="24"/>
          <w:lang w:val="id-ID"/>
        </w:rPr>
      </w:pPr>
    </w:p>
    <w:p w14:paraId="49E575EC" w14:textId="77777777" w:rsidR="007C774F" w:rsidRPr="007C774F" w:rsidRDefault="007C774F" w:rsidP="007C774F">
      <w:pPr>
        <w:spacing w:line="228" w:lineRule="auto"/>
        <w:ind w:firstLine="425"/>
        <w:rPr>
          <w:sz w:val="24"/>
          <w:szCs w:val="24"/>
          <w:lang w:val="id-ID"/>
        </w:rPr>
      </w:pPr>
    </w:p>
    <w:p w14:paraId="02E9C58A" w14:textId="77777777" w:rsidR="007C774F" w:rsidRPr="00ED7416" w:rsidRDefault="007C774F" w:rsidP="00ED7416">
      <w:pPr>
        <w:spacing w:after="120" w:line="228" w:lineRule="auto"/>
        <w:jc w:val="center"/>
        <w:rPr>
          <w:b/>
          <w:bCs/>
          <w:lang w:val="id-ID"/>
        </w:rPr>
      </w:pPr>
      <w:r w:rsidRPr="00ED7416">
        <w:rPr>
          <w:b/>
          <w:bCs/>
          <w:lang w:val="id-ID"/>
        </w:rPr>
        <w:lastRenderedPageBreak/>
        <w:t xml:space="preserve">Tabel 2. </w:t>
      </w:r>
      <w:r w:rsidRPr="00ED7416">
        <w:rPr>
          <w:lang w:val="id-ID"/>
        </w:rPr>
        <w:t>Pra-pemrosesan Data pada Orange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45"/>
        <w:gridCol w:w="7793"/>
      </w:tblGrid>
      <w:tr w:rsidR="007C774F" w:rsidRPr="00ED7416" w14:paraId="3CABF88E" w14:textId="77777777" w:rsidTr="007C774F">
        <w:tc>
          <w:tcPr>
            <w:tcW w:w="0" w:type="auto"/>
            <w:hideMark/>
          </w:tcPr>
          <w:p w14:paraId="5D4BFAB3" w14:textId="77777777" w:rsidR="007C774F" w:rsidRPr="00ED7416" w:rsidRDefault="007C774F" w:rsidP="007C774F">
            <w:pPr>
              <w:spacing w:line="228" w:lineRule="auto"/>
              <w:jc w:val="center"/>
              <w:rPr>
                <w:rFonts w:ascii="Palatino Linotype" w:eastAsia="Palatino Linotype" w:hAnsi="Palatino Linotype" w:cs="Palatino Linotype"/>
                <w:b/>
                <w:bCs/>
                <w:lang w:val="id-ID" w:eastAsia="en-ID"/>
              </w:rPr>
            </w:pPr>
            <w:r w:rsidRPr="00ED7416">
              <w:rPr>
                <w:rFonts w:ascii="Palatino Linotype" w:eastAsia="Palatino Linotype" w:hAnsi="Palatino Linotype" w:cs="Palatino Linotype"/>
                <w:b/>
                <w:bCs/>
                <w:lang w:val="id-ID" w:eastAsia="en-ID"/>
              </w:rPr>
              <w:t>Langkah</w:t>
            </w:r>
          </w:p>
        </w:tc>
        <w:tc>
          <w:tcPr>
            <w:tcW w:w="0" w:type="auto"/>
            <w:hideMark/>
          </w:tcPr>
          <w:p w14:paraId="46DD8E61" w14:textId="77777777" w:rsidR="007C774F" w:rsidRPr="00ED7416" w:rsidRDefault="007C774F" w:rsidP="007C774F">
            <w:pPr>
              <w:spacing w:line="228" w:lineRule="auto"/>
              <w:jc w:val="center"/>
              <w:rPr>
                <w:rFonts w:ascii="Palatino Linotype" w:eastAsia="Palatino Linotype" w:hAnsi="Palatino Linotype" w:cs="Palatino Linotype"/>
                <w:b/>
                <w:bCs/>
                <w:lang w:val="id-ID" w:eastAsia="en-ID"/>
              </w:rPr>
            </w:pPr>
            <w:r w:rsidRPr="00ED7416">
              <w:rPr>
                <w:rFonts w:ascii="Palatino Linotype" w:eastAsia="Palatino Linotype" w:hAnsi="Palatino Linotype" w:cs="Palatino Linotype"/>
                <w:b/>
                <w:bCs/>
                <w:lang w:val="id-ID" w:eastAsia="en-ID"/>
              </w:rPr>
              <w:t>Deskripsi</w:t>
            </w:r>
          </w:p>
        </w:tc>
      </w:tr>
      <w:tr w:rsidR="007C774F" w:rsidRPr="00ED7416" w14:paraId="04868793" w14:textId="77777777" w:rsidTr="007C774F">
        <w:tc>
          <w:tcPr>
            <w:tcW w:w="0" w:type="auto"/>
            <w:vAlign w:val="center"/>
            <w:hideMark/>
          </w:tcPr>
          <w:p w14:paraId="2C6B26D8"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b/>
                <w:bCs/>
                <w:lang w:val="id-ID" w:eastAsia="en-ID"/>
              </w:rPr>
              <w:t>Import Data</w:t>
            </w:r>
          </w:p>
        </w:tc>
        <w:tc>
          <w:tcPr>
            <w:tcW w:w="0" w:type="auto"/>
            <w:hideMark/>
          </w:tcPr>
          <w:p w14:paraId="25BDFC58"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Data diimpor menggunakan komponen File untuk memuat dataset ke dalam Orange.</w:t>
            </w:r>
          </w:p>
        </w:tc>
      </w:tr>
      <w:tr w:rsidR="007C774F" w:rsidRPr="00ED7416" w14:paraId="4CD15A1E" w14:textId="77777777" w:rsidTr="007C774F">
        <w:tc>
          <w:tcPr>
            <w:tcW w:w="0" w:type="auto"/>
            <w:vAlign w:val="center"/>
            <w:hideMark/>
          </w:tcPr>
          <w:p w14:paraId="380BD072"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b/>
                <w:bCs/>
                <w:lang w:val="id-ID" w:eastAsia="en-ID"/>
              </w:rPr>
              <w:t>Informasi Data</w:t>
            </w:r>
          </w:p>
        </w:tc>
        <w:tc>
          <w:tcPr>
            <w:tcW w:w="0" w:type="auto"/>
            <w:hideMark/>
          </w:tcPr>
          <w:p w14:paraId="3848682D"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Komponen Data Info digunakan untuk memeriksa informasi dasar dari dataset, seperti jumlah instance dan atribut.</w:t>
            </w:r>
          </w:p>
        </w:tc>
      </w:tr>
      <w:tr w:rsidR="007C774F" w:rsidRPr="00ED7416" w14:paraId="65D43C1D" w14:textId="77777777" w:rsidTr="007C774F">
        <w:tc>
          <w:tcPr>
            <w:tcW w:w="0" w:type="auto"/>
            <w:vAlign w:val="center"/>
            <w:hideMark/>
          </w:tcPr>
          <w:p w14:paraId="167B0D96"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b/>
                <w:bCs/>
                <w:lang w:val="id-ID" w:eastAsia="en-ID"/>
              </w:rPr>
              <w:t>Penyandian Kategorikal</w:t>
            </w:r>
          </w:p>
        </w:tc>
        <w:tc>
          <w:tcPr>
            <w:tcW w:w="0" w:type="auto"/>
            <w:hideMark/>
          </w:tcPr>
          <w:p w14:paraId="09C5016C"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Menggunakan Edit Domain untuk mengubah atribut kategorikal (seperti hari dalam minggu dan musim) menjadi format yang dapat digunakan oleh model SVM.</w:t>
            </w:r>
          </w:p>
        </w:tc>
      </w:tr>
      <w:tr w:rsidR="007C774F" w:rsidRPr="00ED7416" w14:paraId="11CBA06D" w14:textId="77777777" w:rsidTr="007C774F">
        <w:tc>
          <w:tcPr>
            <w:tcW w:w="0" w:type="auto"/>
            <w:vAlign w:val="center"/>
            <w:hideMark/>
          </w:tcPr>
          <w:p w14:paraId="1A130100"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b/>
                <w:bCs/>
                <w:lang w:val="id-ID" w:eastAsia="en-ID"/>
              </w:rPr>
              <w:t>Seleksi Kolom</w:t>
            </w:r>
          </w:p>
        </w:tc>
        <w:tc>
          <w:tcPr>
            <w:tcW w:w="0" w:type="auto"/>
            <w:hideMark/>
          </w:tcPr>
          <w:p w14:paraId="661A1605"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Komponen Select Columns digunakan untuk memilih atribut yang relevan dan menghapus atribut yang tidak diperlukan untuk analisis lebih lanjut.</w:t>
            </w:r>
          </w:p>
        </w:tc>
      </w:tr>
    </w:tbl>
    <w:p w14:paraId="4BD62A92" w14:textId="77777777" w:rsidR="007C774F" w:rsidRPr="007C774F" w:rsidRDefault="007C774F" w:rsidP="007C774F">
      <w:pPr>
        <w:spacing w:line="228" w:lineRule="auto"/>
        <w:ind w:firstLine="425"/>
        <w:rPr>
          <w:sz w:val="24"/>
          <w:szCs w:val="24"/>
          <w:lang w:val="id-ID"/>
        </w:rPr>
      </w:pPr>
    </w:p>
    <w:p w14:paraId="722C0CFC" w14:textId="77777777" w:rsidR="007C774F" w:rsidRPr="007C774F" w:rsidRDefault="007C774F" w:rsidP="007C774F">
      <w:pPr>
        <w:numPr>
          <w:ilvl w:val="1"/>
          <w:numId w:val="1"/>
        </w:numPr>
        <w:spacing w:line="228" w:lineRule="auto"/>
        <w:rPr>
          <w:b/>
          <w:bCs/>
          <w:sz w:val="24"/>
          <w:szCs w:val="24"/>
          <w:lang w:val="id-ID"/>
        </w:rPr>
      </w:pPr>
      <w:r w:rsidRPr="007C774F">
        <w:rPr>
          <w:b/>
          <w:bCs/>
          <w:sz w:val="24"/>
          <w:szCs w:val="24"/>
          <w:lang w:val="id-ID"/>
        </w:rPr>
        <w:t>Pemilihan Model: Support Vector Machine (SVM)</w:t>
      </w:r>
    </w:p>
    <w:p w14:paraId="1EFB199B" w14:textId="77777777" w:rsidR="007C774F" w:rsidRPr="007C774F" w:rsidRDefault="007C774F" w:rsidP="00ED7416">
      <w:pPr>
        <w:spacing w:line="228" w:lineRule="auto"/>
        <w:ind w:firstLine="720"/>
        <w:rPr>
          <w:sz w:val="24"/>
          <w:szCs w:val="24"/>
          <w:lang w:val="id-ID"/>
        </w:rPr>
      </w:pPr>
      <w:r w:rsidRPr="007C774F">
        <w:rPr>
          <w:sz w:val="24"/>
          <w:szCs w:val="24"/>
          <w:lang w:val="id-ID"/>
        </w:rPr>
        <w:t>Setelah data siap, model klasifikasi Support Vector Machine (SVM) dipilih untuk menganalisis data. SVM adalah metode pembelajaran mesin yang efektif dalam menangani data yang non-linear dan berdimensi tinggi</w:t>
      </w:r>
      <w:r w:rsidRPr="007C774F">
        <w:rPr>
          <w:sz w:val="24"/>
          <w:szCs w:val="24"/>
        </w:rPr>
        <w:t xml:space="preserve"> </w:t>
      </w:r>
      <w:sdt>
        <w:sdtPr>
          <w:rPr>
            <w:color w:val="000000"/>
            <w:sz w:val="24"/>
            <w:szCs w:val="24"/>
          </w:rPr>
          <w:tag w:val="MENDELEY_CITATION_v3_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"/>
          <w:id w:val="1861552709"/>
          <w:placeholder>
            <w:docPart w:val="D4E22D94368B3F4CA1275E3709F33E09"/>
          </w:placeholder>
        </w:sdtPr>
        <w:sdtEndPr/>
        <w:sdtContent>
          <w:r w:rsidRPr="007C774F">
            <w:rPr>
              <w:color w:val="000000"/>
              <w:sz w:val="24"/>
              <w:szCs w:val="24"/>
            </w:rPr>
            <w:t>(Al-Hamadani, 2023)</w:t>
          </w:r>
        </w:sdtContent>
      </w:sdt>
      <w:r w:rsidRPr="007C774F">
        <w:rPr>
          <w:sz w:val="24"/>
          <w:szCs w:val="24"/>
          <w:lang w:val="id-ID"/>
        </w:rPr>
        <w:t>. Pada tahap ini, komponen SVM dalam Orange Data Mining digunakan untuk membangun model dengan parameter yang dioptimalkan. Langkah-langkah yang dilakukan dalam pemilihan model ditunjukan pada Tabel 3.</w:t>
      </w:r>
    </w:p>
    <w:p w14:paraId="2212251B" w14:textId="77777777" w:rsidR="007C774F" w:rsidRPr="00ED7416" w:rsidRDefault="007C774F" w:rsidP="00ED7416">
      <w:pPr>
        <w:spacing w:before="120" w:after="120" w:line="228" w:lineRule="auto"/>
        <w:jc w:val="center"/>
        <w:rPr>
          <w:b/>
          <w:bCs/>
          <w:lang w:val="id-ID"/>
        </w:rPr>
      </w:pPr>
      <w:r w:rsidRPr="00ED7416">
        <w:rPr>
          <w:b/>
          <w:bCs/>
          <w:lang w:val="id-ID"/>
        </w:rPr>
        <w:t xml:space="preserve">Tabel 3. </w:t>
      </w:r>
      <w:r w:rsidRPr="00ED7416">
        <w:rPr>
          <w:lang w:val="id-ID"/>
        </w:rPr>
        <w:t>Langkah-langkah Pemilihan Model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38"/>
        <w:gridCol w:w="8100"/>
      </w:tblGrid>
      <w:tr w:rsidR="007C774F" w:rsidRPr="00ED7416" w14:paraId="30E6CE65" w14:textId="77777777" w:rsidTr="007C774F">
        <w:tc>
          <w:tcPr>
            <w:tcW w:w="0" w:type="auto"/>
            <w:hideMark/>
          </w:tcPr>
          <w:p w14:paraId="2D262F76" w14:textId="77777777" w:rsidR="007C774F" w:rsidRPr="00ED7416" w:rsidRDefault="007C774F" w:rsidP="007C774F">
            <w:pPr>
              <w:spacing w:line="228" w:lineRule="auto"/>
              <w:jc w:val="center"/>
              <w:rPr>
                <w:rFonts w:ascii="Palatino Linotype" w:eastAsia="Palatino Linotype" w:hAnsi="Palatino Linotype" w:cs="Palatino Linotype"/>
                <w:b/>
                <w:bCs/>
                <w:lang w:val="id-ID" w:eastAsia="en-ID"/>
              </w:rPr>
            </w:pPr>
            <w:r w:rsidRPr="00ED7416">
              <w:rPr>
                <w:rFonts w:ascii="Palatino Linotype" w:eastAsia="Palatino Linotype" w:hAnsi="Palatino Linotype" w:cs="Palatino Linotype"/>
                <w:b/>
                <w:bCs/>
                <w:lang w:val="id-ID" w:eastAsia="en-ID"/>
              </w:rPr>
              <w:t>Langkah</w:t>
            </w:r>
          </w:p>
        </w:tc>
        <w:tc>
          <w:tcPr>
            <w:tcW w:w="0" w:type="auto"/>
            <w:hideMark/>
          </w:tcPr>
          <w:p w14:paraId="2CF7939E" w14:textId="77777777" w:rsidR="007C774F" w:rsidRPr="00ED7416" w:rsidRDefault="007C774F" w:rsidP="007C774F">
            <w:pPr>
              <w:spacing w:line="228" w:lineRule="auto"/>
              <w:jc w:val="center"/>
              <w:rPr>
                <w:rFonts w:ascii="Palatino Linotype" w:eastAsia="Palatino Linotype" w:hAnsi="Palatino Linotype" w:cs="Palatino Linotype"/>
                <w:b/>
                <w:bCs/>
                <w:lang w:val="id-ID" w:eastAsia="en-ID"/>
              </w:rPr>
            </w:pPr>
            <w:r w:rsidRPr="00ED7416">
              <w:rPr>
                <w:rFonts w:ascii="Palatino Linotype" w:eastAsia="Palatino Linotype" w:hAnsi="Palatino Linotype" w:cs="Palatino Linotype"/>
                <w:b/>
                <w:bCs/>
                <w:lang w:val="id-ID" w:eastAsia="en-ID"/>
              </w:rPr>
              <w:t>Deskripsi</w:t>
            </w:r>
          </w:p>
        </w:tc>
      </w:tr>
      <w:tr w:rsidR="007C774F" w:rsidRPr="00ED7416" w14:paraId="7365649D" w14:textId="77777777" w:rsidTr="007C774F">
        <w:tc>
          <w:tcPr>
            <w:tcW w:w="0" w:type="auto"/>
            <w:hideMark/>
          </w:tcPr>
          <w:p w14:paraId="2188C2CC"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Pemilihan Kernel</w:t>
            </w:r>
          </w:p>
        </w:tc>
        <w:tc>
          <w:tcPr>
            <w:tcW w:w="0" w:type="auto"/>
            <w:hideMark/>
          </w:tcPr>
          <w:p w14:paraId="16A5D83D"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Kernel Radial Basis Function (RBF) dipilih karena kemampuannya dalam menangani data yang tidak dapat dipisahkan secara linear.</w:t>
            </w:r>
          </w:p>
        </w:tc>
      </w:tr>
      <w:tr w:rsidR="007C774F" w:rsidRPr="00ED7416" w14:paraId="20359A4D" w14:textId="77777777" w:rsidTr="007C774F">
        <w:tc>
          <w:tcPr>
            <w:tcW w:w="0" w:type="auto"/>
            <w:hideMark/>
          </w:tcPr>
          <w:p w14:paraId="13D1CDAE"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Optimasi Parameter</w:t>
            </w:r>
          </w:p>
        </w:tc>
        <w:tc>
          <w:tcPr>
            <w:tcW w:w="0" w:type="auto"/>
            <w:hideMark/>
          </w:tcPr>
          <w:p w14:paraId="72CC3C63"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Parameter C dan Gamma dioptimalkan menggunakan komponen Test and Score untuk memastikan model memaksimalkan margin pemisah dan menghindari overfitting.</w:t>
            </w:r>
          </w:p>
        </w:tc>
      </w:tr>
      <w:tr w:rsidR="007C774F" w:rsidRPr="00ED7416" w14:paraId="0D9BECEF" w14:textId="77777777" w:rsidTr="007C774F">
        <w:tc>
          <w:tcPr>
            <w:tcW w:w="0" w:type="auto"/>
            <w:hideMark/>
          </w:tcPr>
          <w:p w14:paraId="436D4B06"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Pelatihan Model</w:t>
            </w:r>
          </w:p>
        </w:tc>
        <w:tc>
          <w:tcPr>
            <w:tcW w:w="0" w:type="auto"/>
            <w:hideMark/>
          </w:tcPr>
          <w:p w14:paraId="52E3F0DB" w14:textId="77777777" w:rsidR="007C774F" w:rsidRPr="00ED7416" w:rsidRDefault="007C774F" w:rsidP="007C774F">
            <w:pPr>
              <w:spacing w:line="228" w:lineRule="auto"/>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Data pelatihan digunakan untuk melatih model SVM dan membangun fungsi pemisah terbaik berdasarkan hyperplane yang ditemukan oleh SVM.</w:t>
            </w:r>
          </w:p>
        </w:tc>
      </w:tr>
    </w:tbl>
    <w:p w14:paraId="31DD4B77" w14:textId="77777777" w:rsidR="007C774F" w:rsidRPr="007C774F" w:rsidRDefault="007C774F" w:rsidP="007C774F">
      <w:pPr>
        <w:spacing w:line="228" w:lineRule="auto"/>
        <w:ind w:firstLine="425"/>
        <w:rPr>
          <w:sz w:val="24"/>
          <w:szCs w:val="24"/>
          <w:lang w:val="id-ID"/>
        </w:rPr>
      </w:pPr>
    </w:p>
    <w:p w14:paraId="11A4E861" w14:textId="77777777" w:rsidR="007C774F" w:rsidRPr="007C774F" w:rsidRDefault="007C774F" w:rsidP="007C774F">
      <w:pPr>
        <w:numPr>
          <w:ilvl w:val="1"/>
          <w:numId w:val="1"/>
        </w:numPr>
        <w:spacing w:line="228" w:lineRule="auto"/>
        <w:rPr>
          <w:b/>
          <w:bCs/>
          <w:sz w:val="24"/>
          <w:szCs w:val="24"/>
          <w:lang w:val="id-ID"/>
        </w:rPr>
      </w:pPr>
      <w:r w:rsidRPr="007C774F">
        <w:rPr>
          <w:b/>
          <w:bCs/>
          <w:sz w:val="24"/>
          <w:szCs w:val="24"/>
          <w:lang w:val="id-ID"/>
        </w:rPr>
        <w:t>Evaluasi Model</w:t>
      </w:r>
    </w:p>
    <w:p w14:paraId="7E738409" w14:textId="77777777" w:rsidR="007C774F" w:rsidRPr="007C774F" w:rsidRDefault="007C774F" w:rsidP="00ED7416">
      <w:pPr>
        <w:spacing w:line="228" w:lineRule="auto"/>
        <w:ind w:firstLine="720"/>
        <w:rPr>
          <w:sz w:val="24"/>
          <w:szCs w:val="24"/>
          <w:lang w:val="id-ID"/>
        </w:rPr>
      </w:pPr>
      <w:r w:rsidRPr="007C774F">
        <w:rPr>
          <w:sz w:val="24"/>
          <w:szCs w:val="24"/>
          <w:lang w:val="id-ID"/>
        </w:rPr>
        <w:t>Evaluasi model dilakukan menggunakan beberapa metrik utama, seperti akurasi, precision, recall, dan F1-score, untuk menilai kinerja model dalam mengklasifikasikan ketidakhadiran karyawan. Komponen Test and Score pada Orange digunakan untuk menghitung nilai metrik ini.</w:t>
      </w:r>
    </w:p>
    <w:p w14:paraId="309D5351" w14:textId="77777777" w:rsidR="007C774F" w:rsidRPr="00ED7416" w:rsidRDefault="007C774F" w:rsidP="00ED7416">
      <w:pPr>
        <w:spacing w:before="120" w:after="120" w:line="228" w:lineRule="auto"/>
        <w:jc w:val="center"/>
        <w:rPr>
          <w:b/>
          <w:bCs/>
          <w:lang w:val="id-ID"/>
        </w:rPr>
      </w:pPr>
      <w:r w:rsidRPr="00ED7416">
        <w:rPr>
          <w:b/>
          <w:bCs/>
          <w:lang w:val="id-ID"/>
        </w:rPr>
        <w:t xml:space="preserve">Tabel 4. </w:t>
      </w:r>
      <w:r w:rsidRPr="00ED7416">
        <w:rPr>
          <w:lang w:val="id-ID"/>
        </w:rPr>
        <w:t>Metrik Evaluasi Model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73"/>
        <w:gridCol w:w="7965"/>
      </w:tblGrid>
      <w:tr w:rsidR="007C774F" w:rsidRPr="00ED7416" w14:paraId="240820AC" w14:textId="77777777" w:rsidTr="007C774F">
        <w:tc>
          <w:tcPr>
            <w:tcW w:w="0" w:type="auto"/>
            <w:vAlign w:val="center"/>
            <w:hideMark/>
          </w:tcPr>
          <w:p w14:paraId="1E92229E" w14:textId="77777777" w:rsidR="007C774F" w:rsidRPr="00ED7416" w:rsidRDefault="007C774F" w:rsidP="007C774F">
            <w:pPr>
              <w:spacing w:line="228" w:lineRule="auto"/>
              <w:jc w:val="center"/>
              <w:rPr>
                <w:rFonts w:ascii="Palatino Linotype" w:hAnsi="Palatino Linotype"/>
                <w:b/>
                <w:bCs/>
                <w:lang w:val="id-ID"/>
              </w:rPr>
            </w:pPr>
            <w:r w:rsidRPr="00ED7416">
              <w:rPr>
                <w:rFonts w:ascii="Palatino Linotype" w:hAnsi="Palatino Linotype"/>
                <w:b/>
                <w:bCs/>
                <w:lang w:val="id-ID"/>
              </w:rPr>
              <w:t>Metrik Evaluasi</w:t>
            </w:r>
          </w:p>
        </w:tc>
        <w:tc>
          <w:tcPr>
            <w:tcW w:w="0" w:type="auto"/>
            <w:vAlign w:val="center"/>
            <w:hideMark/>
          </w:tcPr>
          <w:p w14:paraId="6746D938" w14:textId="77777777" w:rsidR="007C774F" w:rsidRPr="00ED7416" w:rsidRDefault="007C774F" w:rsidP="007C774F">
            <w:pPr>
              <w:spacing w:line="228" w:lineRule="auto"/>
              <w:jc w:val="center"/>
              <w:rPr>
                <w:rFonts w:ascii="Palatino Linotype" w:hAnsi="Palatino Linotype"/>
                <w:b/>
                <w:bCs/>
                <w:lang w:val="id-ID"/>
              </w:rPr>
            </w:pPr>
            <w:r w:rsidRPr="00ED7416">
              <w:rPr>
                <w:rFonts w:ascii="Palatino Linotype" w:hAnsi="Palatino Linotype"/>
                <w:b/>
                <w:bCs/>
                <w:lang w:val="id-ID"/>
              </w:rPr>
              <w:t>Deskripsi</w:t>
            </w:r>
          </w:p>
        </w:tc>
      </w:tr>
      <w:tr w:rsidR="007C774F" w:rsidRPr="00ED7416" w14:paraId="2EB7B804" w14:textId="77777777" w:rsidTr="007C774F">
        <w:tc>
          <w:tcPr>
            <w:tcW w:w="0" w:type="auto"/>
            <w:vAlign w:val="center"/>
            <w:hideMark/>
          </w:tcPr>
          <w:p w14:paraId="66DA2C77" w14:textId="77777777" w:rsidR="007C774F" w:rsidRPr="00ED7416" w:rsidRDefault="007C774F" w:rsidP="007C774F">
            <w:pPr>
              <w:spacing w:line="228" w:lineRule="auto"/>
              <w:jc w:val="both"/>
              <w:rPr>
                <w:rFonts w:ascii="Palatino Linotype" w:hAnsi="Palatino Linotype"/>
                <w:lang w:val="id-ID"/>
              </w:rPr>
            </w:pPr>
            <w:r w:rsidRPr="00ED7416">
              <w:rPr>
                <w:rFonts w:ascii="Palatino Linotype" w:hAnsi="Palatino Linotype"/>
                <w:lang w:val="id-ID"/>
              </w:rPr>
              <w:t>Akurasi</w:t>
            </w:r>
          </w:p>
        </w:tc>
        <w:tc>
          <w:tcPr>
            <w:tcW w:w="0" w:type="auto"/>
            <w:hideMark/>
          </w:tcPr>
          <w:p w14:paraId="5AE8C418" w14:textId="77777777" w:rsidR="007C774F" w:rsidRPr="00ED7416" w:rsidRDefault="007C774F" w:rsidP="007C774F">
            <w:pPr>
              <w:spacing w:line="228" w:lineRule="auto"/>
              <w:rPr>
                <w:rFonts w:ascii="Palatino Linotype" w:hAnsi="Palatino Linotype"/>
                <w:lang w:val="id-ID"/>
              </w:rPr>
            </w:pPr>
            <w:r w:rsidRPr="00ED7416">
              <w:rPr>
                <w:rFonts w:ascii="Palatino Linotype" w:hAnsi="Palatino Linotype"/>
                <w:lang w:val="id-ID"/>
              </w:rPr>
              <w:t>Persentase prediksi yang benar dibandingkan dengan jumlah total prediksi.</w:t>
            </w:r>
          </w:p>
        </w:tc>
      </w:tr>
      <w:tr w:rsidR="007C774F" w:rsidRPr="00ED7416" w14:paraId="363533A3" w14:textId="77777777" w:rsidTr="007C774F">
        <w:tc>
          <w:tcPr>
            <w:tcW w:w="0" w:type="auto"/>
            <w:vAlign w:val="center"/>
            <w:hideMark/>
          </w:tcPr>
          <w:p w14:paraId="591B4F7D" w14:textId="77777777" w:rsidR="007C774F" w:rsidRPr="00ED7416" w:rsidRDefault="007C774F" w:rsidP="007C774F">
            <w:pPr>
              <w:spacing w:line="228" w:lineRule="auto"/>
              <w:jc w:val="both"/>
              <w:rPr>
                <w:rFonts w:ascii="Palatino Linotype" w:hAnsi="Palatino Linotype"/>
                <w:lang w:val="id-ID"/>
              </w:rPr>
            </w:pPr>
            <w:r w:rsidRPr="00ED7416">
              <w:rPr>
                <w:rFonts w:ascii="Palatino Linotype" w:hAnsi="Palatino Linotype"/>
                <w:lang w:val="id-ID"/>
              </w:rPr>
              <w:t>Precision</w:t>
            </w:r>
          </w:p>
        </w:tc>
        <w:tc>
          <w:tcPr>
            <w:tcW w:w="0" w:type="auto"/>
            <w:hideMark/>
          </w:tcPr>
          <w:p w14:paraId="07C546AE" w14:textId="77777777" w:rsidR="007C774F" w:rsidRPr="00ED7416" w:rsidRDefault="007C774F" w:rsidP="007C774F">
            <w:pPr>
              <w:spacing w:line="228" w:lineRule="auto"/>
              <w:rPr>
                <w:rFonts w:ascii="Palatino Linotype" w:hAnsi="Palatino Linotype"/>
                <w:lang w:val="id-ID"/>
              </w:rPr>
            </w:pPr>
            <w:r w:rsidRPr="00ED7416">
              <w:rPr>
                <w:rFonts w:ascii="Palatino Linotype" w:hAnsi="Palatino Linotype"/>
                <w:lang w:val="id-ID"/>
              </w:rPr>
              <w:t>Proporsi prediksi positif yang benar dibandingkan dengan semua prediksi positif.</w:t>
            </w:r>
          </w:p>
        </w:tc>
      </w:tr>
      <w:tr w:rsidR="007C774F" w:rsidRPr="00ED7416" w14:paraId="75446032" w14:textId="77777777" w:rsidTr="007C774F">
        <w:tc>
          <w:tcPr>
            <w:tcW w:w="0" w:type="auto"/>
            <w:vAlign w:val="center"/>
            <w:hideMark/>
          </w:tcPr>
          <w:p w14:paraId="320AD76C" w14:textId="77777777" w:rsidR="007C774F" w:rsidRPr="00ED7416" w:rsidRDefault="007C774F" w:rsidP="007C774F">
            <w:pPr>
              <w:spacing w:line="228" w:lineRule="auto"/>
              <w:jc w:val="both"/>
              <w:rPr>
                <w:rFonts w:ascii="Palatino Linotype" w:hAnsi="Palatino Linotype"/>
                <w:lang w:val="id-ID"/>
              </w:rPr>
            </w:pPr>
            <w:r w:rsidRPr="00ED7416">
              <w:rPr>
                <w:rFonts w:ascii="Palatino Linotype" w:hAnsi="Palatino Linotype"/>
                <w:lang w:val="id-ID"/>
              </w:rPr>
              <w:t>Recall</w:t>
            </w:r>
          </w:p>
        </w:tc>
        <w:tc>
          <w:tcPr>
            <w:tcW w:w="0" w:type="auto"/>
            <w:hideMark/>
          </w:tcPr>
          <w:p w14:paraId="64F71097" w14:textId="77777777" w:rsidR="007C774F" w:rsidRPr="00ED7416" w:rsidRDefault="007C774F" w:rsidP="007C774F">
            <w:pPr>
              <w:spacing w:line="228" w:lineRule="auto"/>
              <w:rPr>
                <w:rFonts w:ascii="Palatino Linotype" w:hAnsi="Palatino Linotype"/>
                <w:lang w:val="id-ID"/>
              </w:rPr>
            </w:pPr>
            <w:r w:rsidRPr="00ED7416">
              <w:rPr>
                <w:rFonts w:ascii="Palatino Linotype" w:hAnsi="Palatino Linotype"/>
                <w:lang w:val="id-ID"/>
              </w:rPr>
              <w:t>Proporsi prediksi positif yang benar dibandingkan dengan semua kasus positif yang sebenarnya.</w:t>
            </w:r>
          </w:p>
        </w:tc>
      </w:tr>
      <w:tr w:rsidR="007C774F" w:rsidRPr="00ED7416" w14:paraId="16248B25" w14:textId="77777777" w:rsidTr="007C774F">
        <w:tc>
          <w:tcPr>
            <w:tcW w:w="0" w:type="auto"/>
            <w:vAlign w:val="center"/>
            <w:hideMark/>
          </w:tcPr>
          <w:p w14:paraId="5B2B5B38" w14:textId="77777777" w:rsidR="007C774F" w:rsidRPr="00ED7416" w:rsidRDefault="007C774F" w:rsidP="007C774F">
            <w:pPr>
              <w:spacing w:line="228" w:lineRule="auto"/>
              <w:jc w:val="both"/>
              <w:rPr>
                <w:rFonts w:ascii="Palatino Linotype" w:hAnsi="Palatino Linotype"/>
                <w:lang w:val="id-ID"/>
              </w:rPr>
            </w:pPr>
            <w:r w:rsidRPr="00ED7416">
              <w:rPr>
                <w:rFonts w:ascii="Palatino Linotype" w:hAnsi="Palatino Linotype"/>
                <w:lang w:val="id-ID"/>
              </w:rPr>
              <w:t>F1-Score</w:t>
            </w:r>
          </w:p>
        </w:tc>
        <w:tc>
          <w:tcPr>
            <w:tcW w:w="0" w:type="auto"/>
            <w:hideMark/>
          </w:tcPr>
          <w:p w14:paraId="29575354" w14:textId="77777777" w:rsidR="007C774F" w:rsidRPr="00ED7416" w:rsidRDefault="007C774F" w:rsidP="007C774F">
            <w:pPr>
              <w:spacing w:line="228" w:lineRule="auto"/>
              <w:rPr>
                <w:rFonts w:ascii="Palatino Linotype" w:hAnsi="Palatino Linotype"/>
                <w:lang w:val="id-ID"/>
              </w:rPr>
            </w:pPr>
            <w:r w:rsidRPr="00ED7416">
              <w:rPr>
                <w:rFonts w:ascii="Palatino Linotype" w:hAnsi="Palatino Linotype"/>
                <w:lang w:val="id-ID"/>
              </w:rPr>
              <w:t>Rata-rata harmonis antara precision dan recall, yang memberikan gambaran keseimbangan keduanya.</w:t>
            </w:r>
          </w:p>
        </w:tc>
      </w:tr>
      <w:tr w:rsidR="007C774F" w:rsidRPr="00ED7416" w14:paraId="458D3754" w14:textId="77777777" w:rsidTr="007C774F">
        <w:tc>
          <w:tcPr>
            <w:tcW w:w="0" w:type="auto"/>
            <w:vAlign w:val="center"/>
            <w:hideMark/>
          </w:tcPr>
          <w:p w14:paraId="12FAC4D0" w14:textId="77777777" w:rsidR="007C774F" w:rsidRPr="00ED7416" w:rsidRDefault="007C774F" w:rsidP="007C774F">
            <w:pPr>
              <w:spacing w:line="228" w:lineRule="auto"/>
              <w:jc w:val="both"/>
              <w:rPr>
                <w:rFonts w:ascii="Palatino Linotype" w:hAnsi="Palatino Linotype"/>
                <w:lang w:val="id-ID"/>
              </w:rPr>
            </w:pPr>
            <w:r w:rsidRPr="00ED7416">
              <w:rPr>
                <w:rFonts w:ascii="Palatino Linotype" w:hAnsi="Palatino Linotype"/>
                <w:lang w:val="id-ID"/>
              </w:rPr>
              <w:t>Confusion Matrix</w:t>
            </w:r>
          </w:p>
        </w:tc>
        <w:tc>
          <w:tcPr>
            <w:tcW w:w="0" w:type="auto"/>
            <w:hideMark/>
          </w:tcPr>
          <w:p w14:paraId="395D2625" w14:textId="77777777" w:rsidR="007C774F" w:rsidRPr="00ED7416" w:rsidRDefault="007C774F" w:rsidP="007C774F">
            <w:pPr>
              <w:spacing w:line="228" w:lineRule="auto"/>
              <w:rPr>
                <w:rFonts w:ascii="Palatino Linotype" w:hAnsi="Palatino Linotype"/>
                <w:lang w:val="id-ID"/>
              </w:rPr>
            </w:pPr>
            <w:r w:rsidRPr="00ED7416">
              <w:rPr>
                <w:rFonts w:ascii="Palatino Linotype" w:hAnsi="Palatino Linotype"/>
                <w:lang w:val="id-ID"/>
              </w:rPr>
              <w:t>Matriks yang menggambarkan distribusi hasil prediksi antara kelas yang benar dan yang salah.</w:t>
            </w:r>
          </w:p>
        </w:tc>
      </w:tr>
    </w:tbl>
    <w:p w14:paraId="55905BD8" w14:textId="7936E6D9" w:rsidR="007C774F" w:rsidRDefault="007C774F" w:rsidP="007C774F">
      <w:pPr>
        <w:spacing w:line="228" w:lineRule="auto"/>
        <w:ind w:firstLine="425"/>
        <w:rPr>
          <w:sz w:val="24"/>
          <w:szCs w:val="24"/>
          <w:lang w:val="id-ID"/>
        </w:rPr>
      </w:pPr>
    </w:p>
    <w:p w14:paraId="4A431A9A" w14:textId="0B6064E2" w:rsidR="00ED7416" w:rsidRDefault="00ED7416" w:rsidP="007C774F">
      <w:pPr>
        <w:spacing w:line="228" w:lineRule="auto"/>
        <w:ind w:firstLine="425"/>
        <w:rPr>
          <w:sz w:val="24"/>
          <w:szCs w:val="24"/>
          <w:lang w:val="id-ID"/>
        </w:rPr>
      </w:pPr>
    </w:p>
    <w:p w14:paraId="0C0AEAE7" w14:textId="19E24742" w:rsidR="00ED7416" w:rsidRDefault="00ED7416" w:rsidP="007C774F">
      <w:pPr>
        <w:spacing w:line="228" w:lineRule="auto"/>
        <w:ind w:firstLine="425"/>
        <w:rPr>
          <w:sz w:val="24"/>
          <w:szCs w:val="24"/>
          <w:lang w:val="id-ID"/>
        </w:rPr>
      </w:pPr>
    </w:p>
    <w:p w14:paraId="18D47051" w14:textId="77777777" w:rsidR="00ED7416" w:rsidRPr="007C774F" w:rsidRDefault="00ED7416" w:rsidP="007C774F">
      <w:pPr>
        <w:spacing w:line="228" w:lineRule="auto"/>
        <w:ind w:firstLine="425"/>
        <w:rPr>
          <w:sz w:val="24"/>
          <w:szCs w:val="24"/>
          <w:lang w:val="id-ID"/>
        </w:rPr>
      </w:pPr>
    </w:p>
    <w:p w14:paraId="1E204E81" w14:textId="77777777" w:rsidR="007C774F" w:rsidRPr="007C774F" w:rsidRDefault="007C774F" w:rsidP="007C774F">
      <w:pPr>
        <w:numPr>
          <w:ilvl w:val="1"/>
          <w:numId w:val="1"/>
        </w:numPr>
        <w:spacing w:line="228" w:lineRule="auto"/>
        <w:rPr>
          <w:b/>
          <w:bCs/>
          <w:sz w:val="24"/>
          <w:szCs w:val="24"/>
          <w:lang w:val="id-ID"/>
        </w:rPr>
      </w:pPr>
      <w:r w:rsidRPr="007C774F">
        <w:rPr>
          <w:b/>
          <w:bCs/>
          <w:sz w:val="24"/>
          <w:szCs w:val="24"/>
          <w:lang w:val="id-ID"/>
        </w:rPr>
        <w:lastRenderedPageBreak/>
        <w:t>Pengujian dan Implementasi</w:t>
      </w:r>
    </w:p>
    <w:p w14:paraId="587066F4" w14:textId="77777777" w:rsidR="007C774F" w:rsidRPr="007C774F" w:rsidRDefault="007C774F" w:rsidP="00ED7416">
      <w:pPr>
        <w:spacing w:line="228" w:lineRule="auto"/>
        <w:ind w:firstLine="720"/>
        <w:rPr>
          <w:sz w:val="24"/>
          <w:szCs w:val="24"/>
          <w:lang w:val="id-ID"/>
        </w:rPr>
      </w:pPr>
      <w:r w:rsidRPr="007C774F">
        <w:rPr>
          <w:sz w:val="24"/>
          <w:szCs w:val="24"/>
          <w:lang w:val="id-ID"/>
        </w:rPr>
        <w:t>Setelah model dilatih, komponen Test and Score digunakan untuk menguji kinerja model pada data pengujian. Hasil prediksi akan dievaluasi menggunakan Confusion Matrix, yang akan menunjukkan jumlah prediksi yang benar dan salah</w:t>
      </w:r>
      <w:r w:rsidRPr="007C774F">
        <w:rPr>
          <w:sz w:val="24"/>
          <w:szCs w:val="24"/>
        </w:rPr>
        <w:t xml:space="preserve"> </w:t>
      </w:r>
      <w:sdt>
        <w:sdtPr>
          <w:rPr>
            <w:color w:val="000000"/>
            <w:sz w:val="24"/>
            <w:szCs w:val="24"/>
          </w:rPr>
          <w:tag w:val="MENDELEY_CITATION_v3_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"/>
          <w:id w:val="1227497182"/>
          <w:placeholder>
            <w:docPart w:val="D4E22D94368B3F4CA1275E3709F33E09"/>
          </w:placeholder>
        </w:sdtPr>
        <w:sdtEndPr/>
        <w:sdtContent>
          <w:r w:rsidRPr="007C774F">
            <w:rPr>
              <w:color w:val="000000"/>
              <w:sz w:val="24"/>
              <w:szCs w:val="24"/>
            </w:rPr>
            <w:t>(</w:t>
          </w:r>
          <w:proofErr w:type="spellStart"/>
          <w:r w:rsidRPr="007C774F">
            <w:rPr>
              <w:color w:val="000000"/>
              <w:sz w:val="24"/>
              <w:szCs w:val="24"/>
            </w:rPr>
            <w:t>Rainio</w:t>
          </w:r>
          <w:proofErr w:type="spellEnd"/>
          <w:r w:rsidRPr="007C774F">
            <w:rPr>
              <w:color w:val="000000"/>
              <w:sz w:val="24"/>
              <w:szCs w:val="24"/>
            </w:rPr>
            <w:t xml:space="preserve"> et al., 2024)</w:t>
          </w:r>
        </w:sdtContent>
      </w:sdt>
      <w:r w:rsidRPr="007C774F">
        <w:rPr>
          <w:sz w:val="24"/>
          <w:szCs w:val="24"/>
          <w:lang w:val="id-ID"/>
        </w:rPr>
        <w:t>. Visualisasi hasil ini memberikan gambaran tentang kualitas klasifikasi model dalam memprediksi ketidakhadiran karyawan.</w:t>
      </w:r>
    </w:p>
    <w:p w14:paraId="6B2A9267" w14:textId="77777777" w:rsidR="007C774F" w:rsidRPr="007C774F" w:rsidRDefault="007C774F" w:rsidP="007C774F">
      <w:pPr>
        <w:spacing w:line="228" w:lineRule="auto"/>
        <w:ind w:firstLine="425"/>
        <w:rPr>
          <w:sz w:val="24"/>
          <w:szCs w:val="24"/>
          <w:lang w:val="id-ID"/>
        </w:rPr>
      </w:pPr>
    </w:p>
    <w:p w14:paraId="5B3F6B9B" w14:textId="77777777" w:rsidR="007C774F" w:rsidRPr="007C774F" w:rsidRDefault="007C774F" w:rsidP="007C774F">
      <w:pPr>
        <w:numPr>
          <w:ilvl w:val="1"/>
          <w:numId w:val="1"/>
        </w:numPr>
        <w:spacing w:line="228" w:lineRule="auto"/>
        <w:rPr>
          <w:b/>
          <w:bCs/>
          <w:sz w:val="24"/>
          <w:szCs w:val="24"/>
          <w:lang w:val="id-ID"/>
        </w:rPr>
      </w:pPr>
      <w:r w:rsidRPr="007C774F">
        <w:rPr>
          <w:b/>
          <w:bCs/>
          <w:sz w:val="24"/>
          <w:szCs w:val="24"/>
          <w:lang w:val="id-ID"/>
        </w:rPr>
        <w:t>Analisis Hasil</w:t>
      </w:r>
    </w:p>
    <w:p w14:paraId="2B10129E" w14:textId="77777777" w:rsidR="007C774F" w:rsidRPr="007C774F" w:rsidRDefault="007C774F" w:rsidP="00ED7416">
      <w:pPr>
        <w:spacing w:line="228" w:lineRule="auto"/>
        <w:ind w:firstLine="720"/>
        <w:rPr>
          <w:sz w:val="24"/>
          <w:szCs w:val="24"/>
          <w:lang w:val="id-ID"/>
        </w:rPr>
      </w:pPr>
      <w:r w:rsidRPr="007C774F">
        <w:rPr>
          <w:sz w:val="24"/>
          <w:szCs w:val="24"/>
          <w:lang w:val="id-ID"/>
        </w:rPr>
        <w:t>Hasil evaluasi dari model klasifikasi akan dianalisis untuk mengidentifikasi faktor-faktor yang paling memengaruhi ketidakhadiran karyawan. Analisis ini akan memberikan wawasan yang dapat digunakan oleh manajer untuk mengoptimalkan kebijakan dan strategi dalam menangani ketidakhadiran. Faktor-faktor yang berpengaruh signifikan akan dijadikan bahan pertimbangan dalam pengambilan keputusan strategis terkait manajemen sumber daya manusia.</w:t>
      </w:r>
    </w:p>
    <w:p w14:paraId="22A71429" w14:textId="77777777" w:rsidR="001B7264" w:rsidRDefault="001B7264">
      <w:pPr>
        <w:spacing w:line="228" w:lineRule="auto"/>
        <w:ind w:firstLine="425"/>
        <w:rPr>
          <w:sz w:val="24"/>
          <w:szCs w:val="24"/>
        </w:rPr>
      </w:pPr>
    </w:p>
    <w:p w14:paraId="7EBD3DC9" w14:textId="77777777" w:rsidR="001B7264" w:rsidRDefault="007C774F" w:rsidP="00ED7416">
      <w:pPr>
        <w:spacing w:line="228" w:lineRule="auto"/>
        <w:jc w:val="left"/>
        <w:rPr>
          <w:b/>
          <w:sz w:val="24"/>
          <w:szCs w:val="24"/>
        </w:rPr>
      </w:pPr>
      <w:r>
        <w:rPr>
          <w:b/>
          <w:sz w:val="24"/>
          <w:szCs w:val="24"/>
        </w:rPr>
        <w:t xml:space="preserve">Hasil dan </w:t>
      </w:r>
      <w:proofErr w:type="spellStart"/>
      <w:r>
        <w:rPr>
          <w:b/>
          <w:sz w:val="24"/>
          <w:szCs w:val="24"/>
        </w:rPr>
        <w:t>Pembahasan</w:t>
      </w:r>
      <w:proofErr w:type="spellEnd"/>
    </w:p>
    <w:p w14:paraId="3CF84081" w14:textId="77777777" w:rsidR="007C774F" w:rsidRPr="007C774F" w:rsidRDefault="007C774F" w:rsidP="00ED7416">
      <w:pPr>
        <w:rPr>
          <w:b/>
          <w:bCs/>
          <w:sz w:val="24"/>
          <w:szCs w:val="24"/>
          <w:lang w:val="id-ID"/>
        </w:rPr>
      </w:pPr>
      <w:r w:rsidRPr="007C774F">
        <w:rPr>
          <w:b/>
          <w:bCs/>
          <w:sz w:val="24"/>
          <w:szCs w:val="24"/>
          <w:lang w:val="id-ID"/>
        </w:rPr>
        <w:t>Konfigurasi Model SVM</w:t>
      </w:r>
    </w:p>
    <w:p w14:paraId="1ACF71B4" w14:textId="77777777" w:rsidR="007C774F" w:rsidRPr="007C774F" w:rsidRDefault="007C774F" w:rsidP="00ED7416">
      <w:pPr>
        <w:ind w:firstLine="720"/>
        <w:rPr>
          <w:sz w:val="24"/>
          <w:szCs w:val="24"/>
          <w:lang w:val="id-ID"/>
        </w:rPr>
      </w:pPr>
      <w:r w:rsidRPr="007C774F">
        <w:rPr>
          <w:sz w:val="24"/>
          <w:szCs w:val="24"/>
          <w:lang w:val="id-ID"/>
        </w:rPr>
        <w:t>Konfigurasi model SVM yang diterapkan menggunakan aplikasi Orange Data Mining melibatkan beberapa parameter penting yang diatur untuk membangun model klasifikasi yang optimal. Tabel 5  berikut adalah rincian konfigurasi yang digunakan.</w:t>
      </w:r>
    </w:p>
    <w:p w14:paraId="2349BBE4" w14:textId="0AB403BA" w:rsidR="007C774F" w:rsidRPr="00ED7416" w:rsidRDefault="007C774F" w:rsidP="00ED7416">
      <w:pPr>
        <w:spacing w:before="120" w:after="120"/>
        <w:jc w:val="center"/>
        <w:rPr>
          <w:b/>
          <w:bCs/>
          <w:lang w:val="id-ID"/>
        </w:rPr>
      </w:pPr>
      <w:r w:rsidRPr="00ED7416">
        <w:rPr>
          <w:b/>
          <w:bCs/>
          <w:lang w:val="id-ID"/>
        </w:rPr>
        <w:t xml:space="preserve">Tabel </w:t>
      </w:r>
      <w:r w:rsidR="00ED7416" w:rsidRPr="00ED7416">
        <w:rPr>
          <w:b/>
          <w:bCs/>
        </w:rPr>
        <w:t>5</w:t>
      </w:r>
      <w:r w:rsidRPr="00ED7416">
        <w:rPr>
          <w:b/>
          <w:bCs/>
          <w:lang w:val="id-ID"/>
        </w:rPr>
        <w:t xml:space="preserve">. </w:t>
      </w:r>
      <w:r w:rsidRPr="00ED7416">
        <w:rPr>
          <w:lang w:val="id-ID"/>
        </w:rPr>
        <w:t>Konfigurasi Model SVM</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634"/>
        <w:gridCol w:w="2675"/>
      </w:tblGrid>
      <w:tr w:rsidR="007C774F" w:rsidRPr="00ED7416" w14:paraId="12D9C26A" w14:textId="77777777" w:rsidTr="007C774F">
        <w:trPr>
          <w:jc w:val="center"/>
        </w:trPr>
        <w:tc>
          <w:tcPr>
            <w:tcW w:w="0" w:type="auto"/>
            <w:hideMark/>
          </w:tcPr>
          <w:p w14:paraId="5EB9E7D4" w14:textId="77777777" w:rsidR="007C774F" w:rsidRPr="00ED7416" w:rsidRDefault="007C774F" w:rsidP="003D00E7">
            <w:pPr>
              <w:jc w:val="center"/>
              <w:rPr>
                <w:rFonts w:ascii="Palatino Linotype" w:eastAsia="Palatino Linotype" w:hAnsi="Palatino Linotype" w:cs="Palatino Linotype"/>
                <w:b/>
                <w:bCs/>
                <w:lang w:val="id-ID" w:eastAsia="en-ID"/>
              </w:rPr>
            </w:pPr>
            <w:r w:rsidRPr="00ED7416">
              <w:rPr>
                <w:rFonts w:ascii="Palatino Linotype" w:eastAsia="Palatino Linotype" w:hAnsi="Palatino Linotype" w:cs="Palatino Linotype"/>
                <w:b/>
                <w:bCs/>
                <w:lang w:val="id-ID" w:eastAsia="en-ID"/>
              </w:rPr>
              <w:t>Parameter</w:t>
            </w:r>
          </w:p>
        </w:tc>
        <w:tc>
          <w:tcPr>
            <w:tcW w:w="0" w:type="auto"/>
            <w:hideMark/>
          </w:tcPr>
          <w:p w14:paraId="1CFF8D3B" w14:textId="77777777" w:rsidR="007C774F" w:rsidRPr="00ED7416" w:rsidRDefault="007C774F" w:rsidP="003D00E7">
            <w:pPr>
              <w:jc w:val="center"/>
              <w:rPr>
                <w:rFonts w:ascii="Palatino Linotype" w:eastAsia="Palatino Linotype" w:hAnsi="Palatino Linotype" w:cs="Palatino Linotype"/>
                <w:b/>
                <w:bCs/>
                <w:lang w:val="id-ID" w:eastAsia="en-ID"/>
              </w:rPr>
            </w:pPr>
            <w:r w:rsidRPr="00ED7416">
              <w:rPr>
                <w:rFonts w:ascii="Palatino Linotype" w:eastAsia="Palatino Linotype" w:hAnsi="Palatino Linotype" w:cs="Palatino Linotype"/>
                <w:b/>
                <w:bCs/>
                <w:lang w:val="id-ID" w:eastAsia="en-ID"/>
              </w:rPr>
              <w:t>Nilai</w:t>
            </w:r>
          </w:p>
        </w:tc>
      </w:tr>
      <w:tr w:rsidR="007C774F" w:rsidRPr="00ED7416" w14:paraId="7890D318" w14:textId="77777777" w:rsidTr="007C774F">
        <w:trPr>
          <w:jc w:val="center"/>
        </w:trPr>
        <w:tc>
          <w:tcPr>
            <w:tcW w:w="0" w:type="auto"/>
            <w:hideMark/>
          </w:tcPr>
          <w:p w14:paraId="470415E7" w14:textId="77777777" w:rsidR="007C774F" w:rsidRPr="00ED7416" w:rsidRDefault="007C774F" w:rsidP="007C774F">
            <w:pPr>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SVM Type</w:t>
            </w:r>
          </w:p>
        </w:tc>
        <w:tc>
          <w:tcPr>
            <w:tcW w:w="0" w:type="auto"/>
            <w:hideMark/>
          </w:tcPr>
          <w:p w14:paraId="02C91E02" w14:textId="77777777" w:rsidR="007C774F" w:rsidRPr="00ED7416" w:rsidRDefault="007C774F" w:rsidP="007C774F">
            <w:pPr>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SVM</w:t>
            </w:r>
          </w:p>
        </w:tc>
      </w:tr>
      <w:tr w:rsidR="007C774F" w:rsidRPr="00ED7416" w14:paraId="4C24EF35" w14:textId="77777777" w:rsidTr="007C774F">
        <w:trPr>
          <w:jc w:val="center"/>
        </w:trPr>
        <w:tc>
          <w:tcPr>
            <w:tcW w:w="0" w:type="auto"/>
            <w:hideMark/>
          </w:tcPr>
          <w:p w14:paraId="66FF2B8A" w14:textId="77777777" w:rsidR="007C774F" w:rsidRPr="00ED7416" w:rsidRDefault="007C774F" w:rsidP="007C774F">
            <w:pPr>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Cost (C)</w:t>
            </w:r>
          </w:p>
        </w:tc>
        <w:tc>
          <w:tcPr>
            <w:tcW w:w="0" w:type="auto"/>
            <w:hideMark/>
          </w:tcPr>
          <w:p w14:paraId="66364C95" w14:textId="77777777" w:rsidR="007C774F" w:rsidRPr="00ED7416" w:rsidRDefault="007C774F" w:rsidP="007C774F">
            <w:pPr>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1.00</w:t>
            </w:r>
          </w:p>
        </w:tc>
      </w:tr>
      <w:tr w:rsidR="007C774F" w:rsidRPr="00ED7416" w14:paraId="0F3EA239" w14:textId="77777777" w:rsidTr="007C774F">
        <w:trPr>
          <w:jc w:val="center"/>
        </w:trPr>
        <w:tc>
          <w:tcPr>
            <w:tcW w:w="0" w:type="auto"/>
            <w:hideMark/>
          </w:tcPr>
          <w:p w14:paraId="3FF9A07E" w14:textId="77777777" w:rsidR="007C774F" w:rsidRPr="00ED7416" w:rsidRDefault="007C774F" w:rsidP="007C774F">
            <w:pPr>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Regression Loss Epsilon (e)</w:t>
            </w:r>
          </w:p>
        </w:tc>
        <w:tc>
          <w:tcPr>
            <w:tcW w:w="0" w:type="auto"/>
            <w:hideMark/>
          </w:tcPr>
          <w:p w14:paraId="668ECC40" w14:textId="77777777" w:rsidR="007C774F" w:rsidRPr="00ED7416" w:rsidRDefault="007C774F" w:rsidP="007C774F">
            <w:pPr>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0.10</w:t>
            </w:r>
          </w:p>
        </w:tc>
      </w:tr>
      <w:tr w:rsidR="007C774F" w:rsidRPr="00ED7416" w14:paraId="00A54E4F" w14:textId="77777777" w:rsidTr="007C774F">
        <w:trPr>
          <w:jc w:val="center"/>
        </w:trPr>
        <w:tc>
          <w:tcPr>
            <w:tcW w:w="0" w:type="auto"/>
            <w:hideMark/>
          </w:tcPr>
          <w:p w14:paraId="70E2188E" w14:textId="77777777" w:rsidR="007C774F" w:rsidRPr="00ED7416" w:rsidRDefault="007C774F" w:rsidP="007C774F">
            <w:pPr>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v-SVM</w:t>
            </w:r>
          </w:p>
        </w:tc>
        <w:tc>
          <w:tcPr>
            <w:tcW w:w="0" w:type="auto"/>
            <w:hideMark/>
          </w:tcPr>
          <w:p w14:paraId="2CD4F41A" w14:textId="77777777" w:rsidR="007C774F" w:rsidRPr="00ED7416" w:rsidRDefault="007C774F" w:rsidP="007C774F">
            <w:pPr>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Tidak digunakan</w:t>
            </w:r>
          </w:p>
        </w:tc>
      </w:tr>
      <w:tr w:rsidR="007C774F" w:rsidRPr="00ED7416" w14:paraId="34AC86B7" w14:textId="77777777" w:rsidTr="007C774F">
        <w:trPr>
          <w:jc w:val="center"/>
        </w:trPr>
        <w:tc>
          <w:tcPr>
            <w:tcW w:w="0" w:type="auto"/>
            <w:hideMark/>
          </w:tcPr>
          <w:p w14:paraId="60B9DD67" w14:textId="77777777" w:rsidR="007C774F" w:rsidRPr="00ED7416" w:rsidRDefault="007C774F" w:rsidP="007C774F">
            <w:pPr>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Kernel</w:t>
            </w:r>
          </w:p>
        </w:tc>
        <w:tc>
          <w:tcPr>
            <w:tcW w:w="0" w:type="auto"/>
            <w:hideMark/>
          </w:tcPr>
          <w:p w14:paraId="556F94CE" w14:textId="77777777" w:rsidR="007C774F" w:rsidRPr="00ED7416" w:rsidRDefault="007C774F" w:rsidP="007C774F">
            <w:pPr>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Radial Basis Function (RBF)</w:t>
            </w:r>
          </w:p>
        </w:tc>
      </w:tr>
      <w:tr w:rsidR="007C774F" w:rsidRPr="00ED7416" w14:paraId="377BCE27" w14:textId="77777777" w:rsidTr="007C774F">
        <w:trPr>
          <w:jc w:val="center"/>
        </w:trPr>
        <w:tc>
          <w:tcPr>
            <w:tcW w:w="0" w:type="auto"/>
            <w:hideMark/>
          </w:tcPr>
          <w:p w14:paraId="59B8F930" w14:textId="77777777" w:rsidR="007C774F" w:rsidRPr="00ED7416" w:rsidRDefault="007C774F" w:rsidP="007C774F">
            <w:pPr>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C (penalty)</w:t>
            </w:r>
          </w:p>
        </w:tc>
        <w:tc>
          <w:tcPr>
            <w:tcW w:w="0" w:type="auto"/>
            <w:hideMark/>
          </w:tcPr>
          <w:p w14:paraId="283C970E" w14:textId="77777777" w:rsidR="007C774F" w:rsidRPr="00ED7416" w:rsidRDefault="007C774F" w:rsidP="007C774F">
            <w:pPr>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1.00</w:t>
            </w:r>
          </w:p>
        </w:tc>
      </w:tr>
      <w:tr w:rsidR="007C774F" w:rsidRPr="00ED7416" w14:paraId="04B559D7" w14:textId="77777777" w:rsidTr="007C774F">
        <w:trPr>
          <w:jc w:val="center"/>
        </w:trPr>
        <w:tc>
          <w:tcPr>
            <w:tcW w:w="0" w:type="auto"/>
            <w:hideMark/>
          </w:tcPr>
          <w:p w14:paraId="23A06E62" w14:textId="77777777" w:rsidR="007C774F" w:rsidRPr="00ED7416" w:rsidRDefault="007C774F" w:rsidP="007C774F">
            <w:pPr>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Gamma</w:t>
            </w:r>
          </w:p>
        </w:tc>
        <w:tc>
          <w:tcPr>
            <w:tcW w:w="0" w:type="auto"/>
            <w:hideMark/>
          </w:tcPr>
          <w:p w14:paraId="5CB772A0" w14:textId="77777777" w:rsidR="007C774F" w:rsidRPr="00ED7416" w:rsidRDefault="007C774F" w:rsidP="007C774F">
            <w:pPr>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Auto</w:t>
            </w:r>
          </w:p>
        </w:tc>
      </w:tr>
      <w:tr w:rsidR="007C774F" w:rsidRPr="00ED7416" w14:paraId="7799F4DA" w14:textId="77777777" w:rsidTr="007C774F">
        <w:trPr>
          <w:jc w:val="center"/>
        </w:trPr>
        <w:tc>
          <w:tcPr>
            <w:tcW w:w="0" w:type="auto"/>
            <w:hideMark/>
          </w:tcPr>
          <w:p w14:paraId="3C444E4B" w14:textId="77777777" w:rsidR="007C774F" w:rsidRPr="00ED7416" w:rsidRDefault="007C774F" w:rsidP="007C774F">
            <w:pPr>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Numerical Tolerance</w:t>
            </w:r>
          </w:p>
        </w:tc>
        <w:tc>
          <w:tcPr>
            <w:tcW w:w="0" w:type="auto"/>
            <w:hideMark/>
          </w:tcPr>
          <w:p w14:paraId="237C6E23" w14:textId="77777777" w:rsidR="007C774F" w:rsidRPr="00ED7416" w:rsidRDefault="007C774F" w:rsidP="007C774F">
            <w:pPr>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0.001</w:t>
            </w:r>
          </w:p>
        </w:tc>
      </w:tr>
      <w:tr w:rsidR="007C774F" w:rsidRPr="00ED7416" w14:paraId="435BDEB2" w14:textId="77777777" w:rsidTr="007C774F">
        <w:trPr>
          <w:jc w:val="center"/>
        </w:trPr>
        <w:tc>
          <w:tcPr>
            <w:tcW w:w="0" w:type="auto"/>
            <w:hideMark/>
          </w:tcPr>
          <w:p w14:paraId="68533B9D" w14:textId="77777777" w:rsidR="007C774F" w:rsidRPr="00ED7416" w:rsidRDefault="007C774F" w:rsidP="007C774F">
            <w:pPr>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Iteration Limit</w:t>
            </w:r>
          </w:p>
        </w:tc>
        <w:tc>
          <w:tcPr>
            <w:tcW w:w="0" w:type="auto"/>
            <w:hideMark/>
          </w:tcPr>
          <w:p w14:paraId="5C22EFF1" w14:textId="77777777" w:rsidR="007C774F" w:rsidRPr="00ED7416" w:rsidRDefault="007C774F" w:rsidP="007C774F">
            <w:pPr>
              <w:jc w:val="both"/>
              <w:rPr>
                <w:rFonts w:ascii="Palatino Linotype" w:eastAsia="Palatino Linotype" w:hAnsi="Palatino Linotype" w:cs="Palatino Linotype"/>
                <w:lang w:val="id-ID" w:eastAsia="en-ID"/>
              </w:rPr>
            </w:pPr>
            <w:r w:rsidRPr="00ED7416">
              <w:rPr>
                <w:rFonts w:ascii="Palatino Linotype" w:eastAsia="Palatino Linotype" w:hAnsi="Palatino Linotype" w:cs="Palatino Linotype"/>
                <w:lang w:val="id-ID" w:eastAsia="en-ID"/>
              </w:rPr>
              <w:t>100</w:t>
            </w:r>
          </w:p>
        </w:tc>
      </w:tr>
    </w:tbl>
    <w:p w14:paraId="367B2CF4" w14:textId="77777777" w:rsidR="007C774F" w:rsidRPr="007C774F" w:rsidRDefault="007C774F" w:rsidP="007C774F">
      <w:pPr>
        <w:rPr>
          <w:sz w:val="24"/>
          <w:szCs w:val="24"/>
          <w:lang w:val="id-ID"/>
        </w:rPr>
      </w:pPr>
    </w:p>
    <w:p w14:paraId="2E7861C3" w14:textId="77777777" w:rsidR="007C774F" w:rsidRPr="007C774F" w:rsidRDefault="007C774F" w:rsidP="007C774F">
      <w:pPr>
        <w:ind w:firstLine="720"/>
        <w:rPr>
          <w:sz w:val="24"/>
          <w:szCs w:val="24"/>
          <w:lang w:val="id-ID"/>
        </w:rPr>
      </w:pPr>
      <w:r w:rsidRPr="007C774F">
        <w:rPr>
          <w:sz w:val="24"/>
          <w:szCs w:val="24"/>
          <w:lang w:val="id-ID"/>
        </w:rPr>
        <w:t>Model Support Vector Machine (SVM) yang digunakan dalam penelitian ini dirancang dengan konfigurasi yang bertujuan untuk mengoptimalkan kemampuan model dalam mengklasifikasikan ketidakhadiran karyawan dengan efektif. Dalam konfigurasi ini, model SVM standar dipilih karena kemampuannya dalam menangani masalah klasifikasi yang kompleks, seperti klasifikasi ketidakhadiran berdasarkan berbagai faktor.</w:t>
      </w:r>
    </w:p>
    <w:p w14:paraId="5B4B3680" w14:textId="77777777" w:rsidR="007C774F" w:rsidRPr="007C774F" w:rsidRDefault="007C774F" w:rsidP="003D00E7">
      <w:pPr>
        <w:ind w:firstLine="720"/>
        <w:rPr>
          <w:sz w:val="24"/>
          <w:szCs w:val="24"/>
          <w:lang w:val="id-ID"/>
        </w:rPr>
      </w:pPr>
      <w:r w:rsidRPr="007C774F">
        <w:rPr>
          <w:sz w:val="24"/>
          <w:szCs w:val="24"/>
          <w:lang w:val="id-ID"/>
        </w:rPr>
        <w:t>Parameter Cost (C) diatur ke 1.00, yang mengatur trade-off antara margin yang lebih besar dan kesalahan klasifikasi. Nilai C yang lebih tinggi akan memaksa model untuk meminimalkan kesalahan klasifikasi, namun dapat meningkatkan risiko overfitting jika terlalu besar. Dengan nilai C yang moderat seperti 1.00, model ini berupaya menemukan keseimbangan antara kompleksitas model dan akurasi prediksi.</w:t>
      </w:r>
    </w:p>
    <w:p w14:paraId="6F76C355" w14:textId="77777777" w:rsidR="007C774F" w:rsidRPr="007C774F" w:rsidRDefault="007C774F" w:rsidP="003D00E7">
      <w:pPr>
        <w:ind w:firstLine="720"/>
        <w:rPr>
          <w:sz w:val="24"/>
          <w:szCs w:val="24"/>
          <w:lang w:val="id-ID"/>
        </w:rPr>
      </w:pPr>
      <w:r w:rsidRPr="007C774F">
        <w:rPr>
          <w:sz w:val="24"/>
          <w:szCs w:val="24"/>
          <w:lang w:val="id-ID"/>
        </w:rPr>
        <w:lastRenderedPageBreak/>
        <w:t>Parameter Regression Loss Epsilon (e) diatur ke 0.10, yang bertujuan untuk mengatur margin kesalahan dalam klasifikasi. Meskipun nilai ini lebih umum digunakan dalam model regresi, dalam klasifikasi, nilai epsilon ini digunakan untuk memperkenalkan margin kesalahan yang memungkinkan model untuk lebih fleksibel dan tidak terlalu sensitif terhadap outlier.</w:t>
      </w:r>
      <w:r w:rsidR="003D00E7" w:rsidRPr="00475B4F">
        <w:rPr>
          <w:sz w:val="24"/>
          <w:szCs w:val="24"/>
          <w:lang w:val="id-ID"/>
        </w:rPr>
        <w:t xml:space="preserve"> </w:t>
      </w:r>
      <w:r w:rsidRPr="007C774F">
        <w:rPr>
          <w:sz w:val="24"/>
          <w:szCs w:val="24"/>
          <w:lang w:val="id-ID"/>
        </w:rPr>
        <w:t>Kernel Radial Basis Function (RBF) dipilih untuk menangani data non-linear, yang umumnya ditemukan dalam masalah klasifikasi dunia nyata. Kernel RBF bekerja dengan cara memetakan data ke ruang berdimensi tinggi, sehingga dapat menemukan pemisah (hyperplane) yang lebih baik antara kelas yang berbeda. Gamma, yang diatur ke auto, memungkinkan sistem untuk secara otomatis menyesuaikan pengaruh data pada satu sama lain, yang membantu dalam menemukan pemisah yang optimal dalam ruang berdimensi tinggi.</w:t>
      </w:r>
    </w:p>
    <w:p w14:paraId="3A30973B" w14:textId="77777777" w:rsidR="007C774F" w:rsidRDefault="007C774F" w:rsidP="003D00E7">
      <w:pPr>
        <w:ind w:firstLine="288"/>
        <w:rPr>
          <w:sz w:val="24"/>
          <w:szCs w:val="24"/>
          <w:lang w:val="id-ID"/>
        </w:rPr>
      </w:pPr>
      <w:r w:rsidRPr="007C774F">
        <w:rPr>
          <w:sz w:val="24"/>
          <w:szCs w:val="24"/>
          <w:lang w:val="id-ID"/>
        </w:rPr>
        <w:t xml:space="preserve">Sementara itu, Numerical Tolerance diatur ke 0.001 untuk memastikan proses optimasi dilakukan dengan ketelitian tinggi. Ini memungkinkan model untuk mencapai konvergensi lebih akurat dalam jumlah iterasi yang lebih sedikit. Iteration Limit diatur ke 100, yang membatasi jumlah iterasi dalam proses pelatihan model untuk menghindari perhitungan yang berlarut-larut dan menghemat waktu. </w:t>
      </w:r>
    </w:p>
    <w:p w14:paraId="752675F1" w14:textId="77777777" w:rsidR="003D00E7" w:rsidRPr="007C774F" w:rsidRDefault="003D00E7" w:rsidP="003D00E7">
      <w:pPr>
        <w:ind w:firstLine="288"/>
        <w:rPr>
          <w:sz w:val="24"/>
          <w:szCs w:val="24"/>
          <w:lang w:val="id-ID"/>
        </w:rPr>
      </w:pPr>
    </w:p>
    <w:p w14:paraId="5F8791A4" w14:textId="77777777" w:rsidR="007C774F" w:rsidRPr="007C774F" w:rsidRDefault="007C774F" w:rsidP="00ED7416">
      <w:pPr>
        <w:rPr>
          <w:b/>
          <w:bCs/>
          <w:sz w:val="24"/>
          <w:szCs w:val="24"/>
          <w:lang w:val="id-ID"/>
        </w:rPr>
      </w:pPr>
      <w:r w:rsidRPr="007C774F">
        <w:rPr>
          <w:b/>
          <w:bCs/>
          <w:sz w:val="24"/>
          <w:szCs w:val="24"/>
          <w:lang w:val="id-ID"/>
        </w:rPr>
        <w:t>Hasil Kinerja Model</w:t>
      </w:r>
    </w:p>
    <w:p w14:paraId="6EEB1A6A" w14:textId="77777777" w:rsidR="007C774F" w:rsidRPr="007C774F" w:rsidRDefault="007C774F" w:rsidP="003D00E7">
      <w:pPr>
        <w:ind w:firstLine="288"/>
        <w:rPr>
          <w:sz w:val="24"/>
          <w:szCs w:val="24"/>
          <w:lang w:val="id-ID"/>
        </w:rPr>
      </w:pPr>
      <w:r w:rsidRPr="007C774F">
        <w:rPr>
          <w:sz w:val="24"/>
          <w:szCs w:val="24"/>
          <w:lang w:val="id-ID"/>
        </w:rPr>
        <w:t>Setelah model dilatih dan diuji, beberapa metrik kinerja digunakan untuk menilai efektivitas model dalam mengklasifikasikan ketidakhadiran karyawan. Tabel 6 berikut adalah hasil evaluasi model yang diperoleh.</w:t>
      </w:r>
    </w:p>
    <w:p w14:paraId="4C614C8B" w14:textId="77777777" w:rsidR="007C774F" w:rsidRPr="00ED7416" w:rsidRDefault="007C774F" w:rsidP="00ED7416">
      <w:pPr>
        <w:spacing w:before="120" w:after="120"/>
        <w:jc w:val="center"/>
        <w:rPr>
          <w:lang w:val="id-ID"/>
        </w:rPr>
      </w:pPr>
      <w:r w:rsidRPr="00ED7416">
        <w:rPr>
          <w:b/>
          <w:bCs/>
          <w:lang w:val="id-ID"/>
        </w:rPr>
        <w:t xml:space="preserve">Tabel </w:t>
      </w:r>
      <w:r w:rsidR="003D00E7" w:rsidRPr="00ED7416">
        <w:rPr>
          <w:b/>
          <w:bCs/>
        </w:rPr>
        <w:t>5</w:t>
      </w:r>
      <w:r w:rsidRPr="00ED7416">
        <w:rPr>
          <w:b/>
          <w:bCs/>
          <w:lang w:val="id-ID"/>
        </w:rPr>
        <w:t xml:space="preserve">. </w:t>
      </w:r>
      <w:r w:rsidRPr="00ED7416">
        <w:rPr>
          <w:lang w:val="id-ID"/>
        </w:rPr>
        <w:t>Hasil Kinerja Model</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595"/>
        <w:gridCol w:w="683"/>
      </w:tblGrid>
      <w:tr w:rsidR="007C774F" w:rsidRPr="00ED7416" w14:paraId="2D52C0D6" w14:textId="77777777" w:rsidTr="003D00E7">
        <w:trPr>
          <w:jc w:val="center"/>
        </w:trPr>
        <w:tc>
          <w:tcPr>
            <w:tcW w:w="0" w:type="auto"/>
            <w:hideMark/>
          </w:tcPr>
          <w:p w14:paraId="4BC24A09" w14:textId="77777777" w:rsidR="007C774F" w:rsidRPr="00ED7416" w:rsidRDefault="007C774F" w:rsidP="003D00E7">
            <w:pPr>
              <w:jc w:val="center"/>
              <w:rPr>
                <w:rFonts w:ascii="Palatino Linotype" w:hAnsi="Palatino Linotype"/>
                <w:b/>
                <w:bCs/>
                <w:lang w:val="id-ID"/>
              </w:rPr>
            </w:pPr>
            <w:r w:rsidRPr="00ED7416">
              <w:rPr>
                <w:rFonts w:ascii="Palatino Linotype" w:hAnsi="Palatino Linotype"/>
                <w:b/>
                <w:bCs/>
                <w:lang w:val="id-ID"/>
              </w:rPr>
              <w:t>Metrik</w:t>
            </w:r>
          </w:p>
        </w:tc>
        <w:tc>
          <w:tcPr>
            <w:tcW w:w="0" w:type="auto"/>
            <w:hideMark/>
          </w:tcPr>
          <w:p w14:paraId="779F176E" w14:textId="77777777" w:rsidR="007C774F" w:rsidRPr="00ED7416" w:rsidRDefault="007C774F" w:rsidP="003D00E7">
            <w:pPr>
              <w:jc w:val="center"/>
              <w:rPr>
                <w:rFonts w:ascii="Palatino Linotype" w:hAnsi="Palatino Linotype"/>
                <w:b/>
                <w:bCs/>
                <w:lang w:val="id-ID"/>
              </w:rPr>
            </w:pPr>
            <w:r w:rsidRPr="00ED7416">
              <w:rPr>
                <w:rFonts w:ascii="Palatino Linotype" w:hAnsi="Palatino Linotype"/>
                <w:b/>
                <w:bCs/>
                <w:lang w:val="id-ID"/>
              </w:rPr>
              <w:t>Nilai</w:t>
            </w:r>
          </w:p>
        </w:tc>
      </w:tr>
      <w:tr w:rsidR="007C774F" w:rsidRPr="00ED7416" w14:paraId="57F34CE3" w14:textId="77777777" w:rsidTr="003D00E7">
        <w:trPr>
          <w:jc w:val="center"/>
        </w:trPr>
        <w:tc>
          <w:tcPr>
            <w:tcW w:w="0" w:type="auto"/>
            <w:hideMark/>
          </w:tcPr>
          <w:p w14:paraId="5ABC9E8B" w14:textId="77777777" w:rsidR="007C774F" w:rsidRPr="00ED7416" w:rsidRDefault="007C774F" w:rsidP="007C774F">
            <w:pPr>
              <w:rPr>
                <w:rFonts w:ascii="Palatino Linotype" w:hAnsi="Palatino Linotype"/>
                <w:lang w:val="id-ID"/>
              </w:rPr>
            </w:pPr>
            <w:r w:rsidRPr="00ED7416">
              <w:rPr>
                <w:rFonts w:ascii="Palatino Linotype" w:hAnsi="Palatino Linotype"/>
                <w:lang w:val="id-ID"/>
              </w:rPr>
              <w:t>AUC</w:t>
            </w:r>
          </w:p>
        </w:tc>
        <w:tc>
          <w:tcPr>
            <w:tcW w:w="0" w:type="auto"/>
            <w:hideMark/>
          </w:tcPr>
          <w:p w14:paraId="111B1B4E" w14:textId="77777777" w:rsidR="007C774F" w:rsidRPr="00ED7416" w:rsidRDefault="007C774F" w:rsidP="007C774F">
            <w:pPr>
              <w:rPr>
                <w:rFonts w:ascii="Palatino Linotype" w:hAnsi="Palatino Linotype"/>
                <w:lang w:val="id-ID"/>
              </w:rPr>
            </w:pPr>
            <w:r w:rsidRPr="00ED7416">
              <w:rPr>
                <w:rFonts w:ascii="Palatino Linotype" w:hAnsi="Palatino Linotype"/>
                <w:lang w:val="id-ID"/>
              </w:rPr>
              <w:t>0.995</w:t>
            </w:r>
          </w:p>
        </w:tc>
      </w:tr>
      <w:tr w:rsidR="007C774F" w:rsidRPr="00ED7416" w14:paraId="2ACCC03A" w14:textId="77777777" w:rsidTr="003D00E7">
        <w:trPr>
          <w:jc w:val="center"/>
        </w:trPr>
        <w:tc>
          <w:tcPr>
            <w:tcW w:w="0" w:type="auto"/>
            <w:hideMark/>
          </w:tcPr>
          <w:p w14:paraId="2BD97A3B" w14:textId="77777777" w:rsidR="007C774F" w:rsidRPr="00ED7416" w:rsidRDefault="007C774F" w:rsidP="007C774F">
            <w:pPr>
              <w:rPr>
                <w:rFonts w:ascii="Palatino Linotype" w:hAnsi="Palatino Linotype"/>
                <w:lang w:val="id-ID"/>
              </w:rPr>
            </w:pPr>
            <w:r w:rsidRPr="00ED7416">
              <w:rPr>
                <w:rFonts w:ascii="Palatino Linotype" w:hAnsi="Palatino Linotype"/>
                <w:lang w:val="id-ID"/>
              </w:rPr>
              <w:t>Accuracy (CA)</w:t>
            </w:r>
          </w:p>
        </w:tc>
        <w:tc>
          <w:tcPr>
            <w:tcW w:w="0" w:type="auto"/>
            <w:hideMark/>
          </w:tcPr>
          <w:p w14:paraId="5132F423" w14:textId="77777777" w:rsidR="007C774F" w:rsidRPr="00ED7416" w:rsidRDefault="007C774F" w:rsidP="007C774F">
            <w:pPr>
              <w:rPr>
                <w:rFonts w:ascii="Palatino Linotype" w:hAnsi="Palatino Linotype"/>
                <w:lang w:val="id-ID"/>
              </w:rPr>
            </w:pPr>
            <w:r w:rsidRPr="00ED7416">
              <w:rPr>
                <w:rFonts w:ascii="Palatino Linotype" w:hAnsi="Palatino Linotype"/>
                <w:lang w:val="id-ID"/>
              </w:rPr>
              <w:t>0.981</w:t>
            </w:r>
          </w:p>
        </w:tc>
      </w:tr>
      <w:tr w:rsidR="007C774F" w:rsidRPr="00ED7416" w14:paraId="5221344F" w14:textId="77777777" w:rsidTr="003D00E7">
        <w:trPr>
          <w:jc w:val="center"/>
        </w:trPr>
        <w:tc>
          <w:tcPr>
            <w:tcW w:w="0" w:type="auto"/>
            <w:hideMark/>
          </w:tcPr>
          <w:p w14:paraId="0BF73EED" w14:textId="77777777" w:rsidR="007C774F" w:rsidRPr="00ED7416" w:rsidRDefault="007C774F" w:rsidP="007C774F">
            <w:pPr>
              <w:rPr>
                <w:rFonts w:ascii="Palatino Linotype" w:hAnsi="Palatino Linotype"/>
                <w:lang w:val="id-ID"/>
              </w:rPr>
            </w:pPr>
            <w:r w:rsidRPr="00ED7416">
              <w:rPr>
                <w:rFonts w:ascii="Palatino Linotype" w:hAnsi="Palatino Linotype"/>
                <w:lang w:val="id-ID"/>
              </w:rPr>
              <w:t>F1-Score (F1)</w:t>
            </w:r>
          </w:p>
        </w:tc>
        <w:tc>
          <w:tcPr>
            <w:tcW w:w="0" w:type="auto"/>
            <w:hideMark/>
          </w:tcPr>
          <w:p w14:paraId="2735B303" w14:textId="77777777" w:rsidR="007C774F" w:rsidRPr="00ED7416" w:rsidRDefault="007C774F" w:rsidP="007C774F">
            <w:pPr>
              <w:rPr>
                <w:rFonts w:ascii="Palatino Linotype" w:hAnsi="Palatino Linotype"/>
                <w:lang w:val="id-ID"/>
              </w:rPr>
            </w:pPr>
            <w:r w:rsidRPr="00ED7416">
              <w:rPr>
                <w:rFonts w:ascii="Palatino Linotype" w:hAnsi="Palatino Linotype"/>
                <w:lang w:val="id-ID"/>
              </w:rPr>
              <w:t>0.981</w:t>
            </w:r>
          </w:p>
        </w:tc>
      </w:tr>
      <w:tr w:rsidR="007C774F" w:rsidRPr="00ED7416" w14:paraId="5FC399AE" w14:textId="77777777" w:rsidTr="003D00E7">
        <w:trPr>
          <w:jc w:val="center"/>
        </w:trPr>
        <w:tc>
          <w:tcPr>
            <w:tcW w:w="0" w:type="auto"/>
            <w:hideMark/>
          </w:tcPr>
          <w:p w14:paraId="5EE099B5" w14:textId="77777777" w:rsidR="007C774F" w:rsidRPr="00ED7416" w:rsidRDefault="007C774F" w:rsidP="007C774F">
            <w:pPr>
              <w:rPr>
                <w:rFonts w:ascii="Palatino Linotype" w:hAnsi="Palatino Linotype"/>
                <w:lang w:val="id-ID"/>
              </w:rPr>
            </w:pPr>
            <w:r w:rsidRPr="00ED7416">
              <w:rPr>
                <w:rFonts w:ascii="Palatino Linotype" w:hAnsi="Palatino Linotype"/>
                <w:lang w:val="id-ID"/>
              </w:rPr>
              <w:t>Precision (Prec)</w:t>
            </w:r>
          </w:p>
        </w:tc>
        <w:tc>
          <w:tcPr>
            <w:tcW w:w="0" w:type="auto"/>
            <w:hideMark/>
          </w:tcPr>
          <w:p w14:paraId="69759AE1" w14:textId="77777777" w:rsidR="007C774F" w:rsidRPr="00ED7416" w:rsidRDefault="007C774F" w:rsidP="007C774F">
            <w:pPr>
              <w:rPr>
                <w:rFonts w:ascii="Palatino Linotype" w:hAnsi="Palatino Linotype"/>
                <w:lang w:val="id-ID"/>
              </w:rPr>
            </w:pPr>
            <w:r w:rsidRPr="00ED7416">
              <w:rPr>
                <w:rFonts w:ascii="Palatino Linotype" w:hAnsi="Palatino Linotype"/>
                <w:lang w:val="id-ID"/>
              </w:rPr>
              <w:t>0.981</w:t>
            </w:r>
          </w:p>
        </w:tc>
      </w:tr>
      <w:tr w:rsidR="007C774F" w:rsidRPr="00ED7416" w14:paraId="23B6D94F" w14:textId="77777777" w:rsidTr="003D00E7">
        <w:trPr>
          <w:jc w:val="center"/>
        </w:trPr>
        <w:tc>
          <w:tcPr>
            <w:tcW w:w="0" w:type="auto"/>
            <w:hideMark/>
          </w:tcPr>
          <w:p w14:paraId="6DEB9049" w14:textId="77777777" w:rsidR="007C774F" w:rsidRPr="00ED7416" w:rsidRDefault="007C774F" w:rsidP="007C774F">
            <w:pPr>
              <w:rPr>
                <w:rFonts w:ascii="Palatino Linotype" w:hAnsi="Palatino Linotype"/>
                <w:lang w:val="id-ID"/>
              </w:rPr>
            </w:pPr>
            <w:r w:rsidRPr="00ED7416">
              <w:rPr>
                <w:rFonts w:ascii="Palatino Linotype" w:hAnsi="Palatino Linotype"/>
                <w:lang w:val="id-ID"/>
              </w:rPr>
              <w:t>Recall</w:t>
            </w:r>
          </w:p>
        </w:tc>
        <w:tc>
          <w:tcPr>
            <w:tcW w:w="0" w:type="auto"/>
            <w:hideMark/>
          </w:tcPr>
          <w:p w14:paraId="010B25D4" w14:textId="77777777" w:rsidR="007C774F" w:rsidRPr="00ED7416" w:rsidRDefault="007C774F" w:rsidP="007C774F">
            <w:pPr>
              <w:rPr>
                <w:rFonts w:ascii="Palatino Linotype" w:hAnsi="Palatino Linotype"/>
                <w:lang w:val="id-ID"/>
              </w:rPr>
            </w:pPr>
            <w:r w:rsidRPr="00ED7416">
              <w:rPr>
                <w:rFonts w:ascii="Palatino Linotype" w:hAnsi="Palatino Linotype"/>
                <w:lang w:val="id-ID"/>
              </w:rPr>
              <w:t>0.982</w:t>
            </w:r>
          </w:p>
        </w:tc>
      </w:tr>
      <w:tr w:rsidR="007C774F" w:rsidRPr="00ED7416" w14:paraId="0359CB74" w14:textId="77777777" w:rsidTr="003D00E7">
        <w:trPr>
          <w:jc w:val="center"/>
        </w:trPr>
        <w:tc>
          <w:tcPr>
            <w:tcW w:w="0" w:type="auto"/>
            <w:hideMark/>
          </w:tcPr>
          <w:p w14:paraId="38BB7462" w14:textId="77777777" w:rsidR="007C774F" w:rsidRPr="00ED7416" w:rsidRDefault="007C774F" w:rsidP="007C774F">
            <w:pPr>
              <w:rPr>
                <w:rFonts w:ascii="Palatino Linotype" w:hAnsi="Palatino Linotype"/>
                <w:lang w:val="id-ID"/>
              </w:rPr>
            </w:pPr>
            <w:r w:rsidRPr="00ED7416">
              <w:rPr>
                <w:rFonts w:ascii="Palatino Linotype" w:hAnsi="Palatino Linotype"/>
                <w:lang w:val="id-ID"/>
              </w:rPr>
              <w:t>MCC</w:t>
            </w:r>
          </w:p>
        </w:tc>
        <w:tc>
          <w:tcPr>
            <w:tcW w:w="0" w:type="auto"/>
            <w:hideMark/>
          </w:tcPr>
          <w:p w14:paraId="0A6C99ED" w14:textId="77777777" w:rsidR="007C774F" w:rsidRPr="00ED7416" w:rsidRDefault="007C774F" w:rsidP="007C774F">
            <w:pPr>
              <w:rPr>
                <w:rFonts w:ascii="Palatino Linotype" w:hAnsi="Palatino Linotype"/>
                <w:lang w:val="id-ID"/>
              </w:rPr>
            </w:pPr>
            <w:r w:rsidRPr="00ED7416">
              <w:rPr>
                <w:rFonts w:ascii="Palatino Linotype" w:hAnsi="Palatino Linotype"/>
                <w:lang w:val="id-ID"/>
              </w:rPr>
              <w:t>0.820</w:t>
            </w:r>
          </w:p>
        </w:tc>
      </w:tr>
    </w:tbl>
    <w:p w14:paraId="26DED704" w14:textId="77777777" w:rsidR="007C774F" w:rsidRPr="007C774F" w:rsidRDefault="007C774F" w:rsidP="007C774F">
      <w:pPr>
        <w:rPr>
          <w:sz w:val="24"/>
          <w:szCs w:val="24"/>
          <w:lang w:val="id-ID"/>
        </w:rPr>
      </w:pPr>
    </w:p>
    <w:p w14:paraId="4DEB7EEE" w14:textId="77777777" w:rsidR="007C774F" w:rsidRPr="007C774F" w:rsidRDefault="007C774F" w:rsidP="003D00E7">
      <w:pPr>
        <w:ind w:firstLine="720"/>
        <w:rPr>
          <w:sz w:val="24"/>
          <w:szCs w:val="24"/>
          <w:lang w:val="id-ID"/>
        </w:rPr>
      </w:pPr>
      <w:r w:rsidRPr="007C774F">
        <w:rPr>
          <w:sz w:val="24"/>
          <w:szCs w:val="24"/>
          <w:lang w:val="id-ID"/>
        </w:rPr>
        <w:t>Hasil evaluasi model menunjukkan bahwa Support Vector Machine (SVM) yang diterapkan dalam penelitian ini memiliki kinerja yang sangat baik dalam mengklasifikasikan ketidakhadiran karyawan. Salah satu metrik kinerja yang paling mencolok adalah AUC (Area Under Curve), yang mencapai 0.995. Nilai AUC yang sangat tinggi ini mengindikasikan bahwa model memiliki kemampuan yang luar biasa dalam membedakan antara ketidakhadiran dan tidak ketidakhadiran, dengan daya prediksi yang kuat. AUC yang mendekati angka 1 menunjukkan bahwa model dapat memisahkan kedua kelas dengan sangat baik, sehingga dapat diandalkan dalam aplikasi dunia nyata.</w:t>
      </w:r>
    </w:p>
    <w:p w14:paraId="5E715F6E" w14:textId="77777777" w:rsidR="007C774F" w:rsidRPr="007C774F" w:rsidRDefault="007C774F" w:rsidP="003D00E7">
      <w:pPr>
        <w:ind w:firstLine="720"/>
        <w:rPr>
          <w:sz w:val="24"/>
          <w:szCs w:val="24"/>
          <w:lang w:val="id-ID"/>
        </w:rPr>
      </w:pPr>
      <w:r w:rsidRPr="007C774F">
        <w:rPr>
          <w:sz w:val="24"/>
          <w:szCs w:val="24"/>
          <w:lang w:val="id-ID"/>
        </w:rPr>
        <w:t xml:space="preserve">Selain itu, accuracy (CA) model mencapai 98.1%, yang menunjukkan bahwa sebagian besar prediksi yang dilakukan oleh model adalah benar. Dengan tingkat akurasi yang tinggi ini, model berhasil mengklasifikasikan ketidakhadiran karyawan dengan tingkat kesalahan yang sangat rendah, menandakan bahwa model memiliki kemampuan </w:t>
      </w:r>
      <w:r w:rsidRPr="007C774F">
        <w:rPr>
          <w:sz w:val="24"/>
          <w:szCs w:val="24"/>
          <w:lang w:val="id-ID"/>
        </w:rPr>
        <w:lastRenderedPageBreak/>
        <w:t>klasifikasi yang sangat baik. Metrik lainnya, yaitu F1-Score, memperoleh nilai 0.981, yang mencerminkan keseimbangan yang sangat baik antara precision dan recall. Hal ini menunjukkan bahwa model ini tidak hanya dapat mendeteksi ketidakhadiran dengan akurat, tetapi juga menghindari kesalahan prediksi yang tidak diinginkan, dengan sedikit false positives maupun false negatives.</w:t>
      </w:r>
    </w:p>
    <w:p w14:paraId="3E66D92D" w14:textId="77777777" w:rsidR="007C774F" w:rsidRPr="007C774F" w:rsidRDefault="007C774F" w:rsidP="003D00E7">
      <w:pPr>
        <w:ind w:firstLine="720"/>
        <w:rPr>
          <w:sz w:val="24"/>
          <w:szCs w:val="24"/>
          <w:lang w:val="id-ID"/>
        </w:rPr>
      </w:pPr>
      <w:r w:rsidRPr="007C774F">
        <w:rPr>
          <w:sz w:val="24"/>
          <w:szCs w:val="24"/>
          <w:lang w:val="id-ID"/>
        </w:rPr>
        <w:t>Dengan nilai precision sebesar 98.1%, model menunjukkan bahwa sebagian besar prediksi positif (ketidakhadiran) yang dilakukan adalah benar, yang berarti bahwa model sangat sedikit membuat kesalahan dalam memprediksi ketidakhadiran. Recall, yang mencapai 98.2%, menunjukkan bahwa model ini berhasil mendeteksi sebagian besar ketidakhadiran yang terjadi dalam data pengujian. Ini menunjukkan bahwa model memiliki kemampuan yang sangat baik untuk mendeteksi ketidakhadiran yang sebenarnya, meskipun masih ada beberapa kasus yang tidak terdeteksi.</w:t>
      </w:r>
    </w:p>
    <w:p w14:paraId="0AA66180" w14:textId="77777777" w:rsidR="007C774F" w:rsidRPr="007C774F" w:rsidRDefault="007C774F" w:rsidP="007C774F">
      <w:pPr>
        <w:rPr>
          <w:sz w:val="24"/>
          <w:szCs w:val="24"/>
          <w:lang w:val="id-ID"/>
        </w:rPr>
      </w:pPr>
      <w:r w:rsidRPr="007C774F">
        <w:rPr>
          <w:sz w:val="24"/>
          <w:szCs w:val="24"/>
          <w:lang w:val="id-ID"/>
        </w:rPr>
        <w:t>Terakhir, Matthews Correlation Coefficient (MCC) yang diperoleh adalah 0.820, yang mengindikasikan adanya korelasi yang kuat antara hasil prediksi dan label sebenarnya. MCC adalah metrik yang memberikan gambaran menyeluruh tentang kualitas model, dan dengan nilai 0.820, dapat disimpulkan bahwa model ini memberikan kinerja yang sangat solid secara keseluruhan.</w:t>
      </w:r>
    </w:p>
    <w:p w14:paraId="2BF73049" w14:textId="77777777" w:rsidR="007C774F" w:rsidRPr="007C774F" w:rsidRDefault="007C774F" w:rsidP="007C774F">
      <w:pPr>
        <w:rPr>
          <w:sz w:val="24"/>
          <w:szCs w:val="24"/>
          <w:lang w:val="id-ID"/>
        </w:rPr>
      </w:pPr>
    </w:p>
    <w:p w14:paraId="4504309E" w14:textId="77777777" w:rsidR="007C774F" w:rsidRPr="007C774F" w:rsidRDefault="007C774F" w:rsidP="00ED7416">
      <w:pPr>
        <w:rPr>
          <w:b/>
          <w:bCs/>
          <w:sz w:val="24"/>
          <w:szCs w:val="24"/>
          <w:lang w:val="id-ID"/>
        </w:rPr>
      </w:pPr>
      <w:r w:rsidRPr="007C774F">
        <w:rPr>
          <w:b/>
          <w:bCs/>
          <w:sz w:val="24"/>
          <w:szCs w:val="24"/>
          <w:lang w:val="id-ID"/>
        </w:rPr>
        <w:t>Hasil Analisis</w:t>
      </w:r>
    </w:p>
    <w:p w14:paraId="4CC9FDE8" w14:textId="77777777" w:rsidR="007C774F" w:rsidRPr="007C774F" w:rsidRDefault="007C774F" w:rsidP="00ED7416">
      <w:pPr>
        <w:ind w:firstLine="709"/>
        <w:rPr>
          <w:sz w:val="24"/>
          <w:szCs w:val="24"/>
          <w:lang w:val="id-ID"/>
        </w:rPr>
      </w:pPr>
      <w:r w:rsidRPr="007C774F">
        <w:rPr>
          <w:sz w:val="24"/>
          <w:szCs w:val="24"/>
          <w:lang w:val="id-ID"/>
        </w:rPr>
        <w:t>Hasil dari konfigurasi dan kinerja model Support Vector Machine (SVM) yang diterapkan dalam penelitian ini menunjukkan bahwa model ini sangat efektif dalam mengklasifikasikan ketidakhadiran karyawan berdasarkan dataset yang tersedia. Evaluasi model melalui berbagai metrik memberikan indikasi yang kuat bahwa SVM merupakan alat yang tepat untuk masalah klasifikasi ini, dengan tingkat akurasi dan kemampuan diskriminasi yang sangat tinggi.</w:t>
      </w:r>
    </w:p>
    <w:p w14:paraId="7C1E8552" w14:textId="77777777" w:rsidR="007C774F" w:rsidRPr="00ED7416" w:rsidRDefault="007C774F" w:rsidP="00ED7416">
      <w:pPr>
        <w:pStyle w:val="ListParagraph"/>
        <w:numPr>
          <w:ilvl w:val="0"/>
          <w:numId w:val="4"/>
        </w:numPr>
        <w:spacing w:before="120"/>
        <w:ind w:left="426" w:hanging="426"/>
        <w:rPr>
          <w:sz w:val="24"/>
          <w:szCs w:val="24"/>
          <w:lang w:val="id-ID"/>
        </w:rPr>
      </w:pPr>
      <w:r w:rsidRPr="00ED7416">
        <w:rPr>
          <w:sz w:val="24"/>
          <w:szCs w:val="24"/>
          <w:lang w:val="id-ID"/>
        </w:rPr>
        <w:t>Keberhasilan Model dalam Mengklasifikasikan Ketidakhadiran</w:t>
      </w:r>
    </w:p>
    <w:p w14:paraId="39ED850A" w14:textId="77777777" w:rsidR="007C774F" w:rsidRPr="007C774F" w:rsidRDefault="007C774F" w:rsidP="00ED7416">
      <w:pPr>
        <w:ind w:firstLine="720"/>
        <w:rPr>
          <w:sz w:val="24"/>
          <w:szCs w:val="24"/>
          <w:lang w:val="id-ID"/>
        </w:rPr>
      </w:pPr>
      <w:r w:rsidRPr="007C774F">
        <w:rPr>
          <w:sz w:val="24"/>
          <w:szCs w:val="24"/>
          <w:lang w:val="id-ID"/>
        </w:rPr>
        <w:t>Salah satu metrik kinerja utama yang diperoleh adalah AUC (Area Under Curve) yang mencapai 0.995. AUC yang sangat tinggi ini menunjukkan bahwa model memiliki kemampuan diskriminasi yang sangat baik, yaitu kemampuannya untuk membedakan dengan jelas antara kelas ketidakhadiran dan tanpa ketidakhadiran. AUC yang mendekati angka 1 mengindikasikan bahwa model SVM dapat dengan mudah memisahkan kedua kelas tersebut, yang menjadikannya alat yang sangat andal dalam konteks klasifikasi ketidakhadiran. Sebagai tambahan, accuracy (CA) model mencapai 98.1%, yang berarti bahwa model ini mampu mengklasifikasikan ketidakhadiran karyawan dengan tingkat kesalahan yang sangat rendah. Sebagian besar prediksi yang dihasilkan oleh model ini adalah benar, menunjukkan kualitas prediksi yang sangat tinggi.</w:t>
      </w:r>
    </w:p>
    <w:p w14:paraId="1FC15215" w14:textId="77777777" w:rsidR="007C774F" w:rsidRPr="00ED7416" w:rsidRDefault="007C774F" w:rsidP="00ED7416">
      <w:pPr>
        <w:pStyle w:val="ListParagraph"/>
        <w:numPr>
          <w:ilvl w:val="0"/>
          <w:numId w:val="4"/>
        </w:numPr>
        <w:spacing w:before="120"/>
        <w:ind w:left="426" w:hanging="426"/>
        <w:rPr>
          <w:sz w:val="24"/>
          <w:szCs w:val="24"/>
          <w:lang w:val="id-ID"/>
        </w:rPr>
      </w:pPr>
      <w:r w:rsidRPr="00ED7416">
        <w:rPr>
          <w:sz w:val="24"/>
          <w:szCs w:val="24"/>
          <w:lang w:val="id-ID"/>
        </w:rPr>
        <w:t>Keseimbangan antara Precision dan Recall</w:t>
      </w:r>
    </w:p>
    <w:p w14:paraId="5676BAEE" w14:textId="77777777" w:rsidR="007C774F" w:rsidRPr="007C774F" w:rsidRDefault="007C774F" w:rsidP="00ED7416">
      <w:pPr>
        <w:ind w:firstLine="720"/>
        <w:rPr>
          <w:sz w:val="24"/>
          <w:szCs w:val="24"/>
          <w:lang w:val="id-ID"/>
        </w:rPr>
      </w:pPr>
      <w:r w:rsidRPr="007C774F">
        <w:rPr>
          <w:sz w:val="24"/>
          <w:szCs w:val="24"/>
          <w:lang w:val="id-ID"/>
        </w:rPr>
        <w:t xml:space="preserve">Nilai F1-Score yang tinggi (0.981) menunjukkan bahwa model ini berhasil menjaga keseimbangan yang sangat baik antara precision dan recall. Dalam konteks ini, precision yang tinggi (98.1%) berarti bahwa sebagian besar prediksi yang dilakukan oleh model untuk ketidakhadiran adalah benar, dan hanya sedikit prediksi yang salah. Recall yang tinggi </w:t>
      </w:r>
      <w:r w:rsidRPr="007C774F">
        <w:rPr>
          <w:sz w:val="24"/>
          <w:szCs w:val="24"/>
          <w:lang w:val="id-ID"/>
        </w:rPr>
        <w:lastRenderedPageBreak/>
        <w:t>(98.2%) menunjukkan bahwa model ini sangat baik dalam menangkap ketidakhadiran yang sebenarnya, dengan sedikit ketidakhadiran yang terlewatkan atau tidak terdeteksi. Kombinasi precision dan recall yang tinggi ini adalah hasil yang sangat diinginkan dalam aplikasi nyata, di mana tujuan utama adalah untuk mendeteksi sebanyak mungkin ketidakhadiran tanpa menghasilkan banyak prediksi palsu. Ini sangat penting, terutama dalam konteks pengelolaan sumber daya manusia, di mana ketidakhadiran karyawan perlu diprediksi secara akurat untuk pengambilan keputusan yang lebih baik.</w:t>
      </w:r>
    </w:p>
    <w:p w14:paraId="23EE2B5B" w14:textId="77777777" w:rsidR="007C774F" w:rsidRPr="00ED7416" w:rsidRDefault="007C774F" w:rsidP="00ED7416">
      <w:pPr>
        <w:pStyle w:val="ListParagraph"/>
        <w:numPr>
          <w:ilvl w:val="0"/>
          <w:numId w:val="4"/>
        </w:numPr>
        <w:spacing w:before="120"/>
        <w:ind w:left="426" w:hanging="426"/>
        <w:rPr>
          <w:sz w:val="24"/>
          <w:szCs w:val="24"/>
          <w:lang w:val="id-ID"/>
        </w:rPr>
      </w:pPr>
      <w:r w:rsidRPr="00ED7416">
        <w:rPr>
          <w:sz w:val="24"/>
          <w:szCs w:val="24"/>
          <w:lang w:val="id-ID"/>
        </w:rPr>
        <w:t>Interpretasi Matriks Kebingungannya</w:t>
      </w:r>
    </w:p>
    <w:p w14:paraId="0302154F" w14:textId="77777777" w:rsidR="007C774F" w:rsidRPr="007C774F" w:rsidRDefault="007C774F" w:rsidP="00ED7416">
      <w:pPr>
        <w:ind w:firstLine="720"/>
        <w:rPr>
          <w:sz w:val="24"/>
          <w:szCs w:val="24"/>
          <w:lang w:val="id-ID"/>
        </w:rPr>
      </w:pPr>
      <w:r w:rsidRPr="007C774F">
        <w:rPr>
          <w:sz w:val="24"/>
          <w:szCs w:val="24"/>
          <w:lang w:val="id-ID"/>
        </w:rPr>
        <w:t>Dari Confusion Matrix yang dihasilkan, dapat dilihat bahwa model SVM berhasil memprediksi 692 dari 700 ketidakhadiran yang sebenarnya dengan benar, yang menunjukkan bahwa sebagian besar ketidakhadiran yang tercatat dalam data dapat diprediksi dengan akurat oleh model. Namun, model juga menghasilkan 6 kesalahan positif, yaitu kasus ketidakhadiran yang tidak terdeteksi, dan 8 kesalahan negatif, yaitu ketidakhadiran yang salah diprediksi sebagai tanpa ketidakhadiran. Meskipun ada beberapa kesalahan, angka-angka ini menunjukkan bahwa model SVM bekerja dengan sangat baik, dengan 99% ketidakhadiran terdeteksi dengan benar dan hanya sekitar 1% kesalahan prediksi. Sebagian besar kesalahan terjadi pada data yang lebih sedikit, menunjukkan bahwa kesalahan model lebih sering muncul pada kasus yang jarang atau mungkin ambigu dalam data.</w:t>
      </w:r>
    </w:p>
    <w:p w14:paraId="01F8239C" w14:textId="77777777" w:rsidR="007C774F" w:rsidRPr="00ED7416" w:rsidRDefault="007C774F" w:rsidP="00ED7416">
      <w:pPr>
        <w:pStyle w:val="ListParagraph"/>
        <w:numPr>
          <w:ilvl w:val="0"/>
          <w:numId w:val="4"/>
        </w:numPr>
        <w:spacing w:before="120"/>
        <w:ind w:left="426" w:hanging="426"/>
        <w:rPr>
          <w:sz w:val="24"/>
          <w:szCs w:val="24"/>
          <w:lang w:val="id-ID"/>
        </w:rPr>
      </w:pPr>
      <w:r w:rsidRPr="00ED7416">
        <w:rPr>
          <w:sz w:val="24"/>
          <w:szCs w:val="24"/>
          <w:lang w:val="id-ID"/>
        </w:rPr>
        <w:t>Peluang Perbaikan dan Pengembangan Selanjutnya</w:t>
      </w:r>
    </w:p>
    <w:p w14:paraId="277ADC16" w14:textId="77777777" w:rsidR="007C774F" w:rsidRPr="007C774F" w:rsidRDefault="007C774F" w:rsidP="00ED7416">
      <w:pPr>
        <w:ind w:firstLine="709"/>
        <w:rPr>
          <w:sz w:val="24"/>
          <w:szCs w:val="24"/>
          <w:lang w:val="id-ID"/>
        </w:rPr>
      </w:pPr>
      <w:r w:rsidRPr="007C774F">
        <w:rPr>
          <w:sz w:val="24"/>
          <w:szCs w:val="24"/>
          <w:lang w:val="id-ID"/>
        </w:rPr>
        <w:t>Meskipun hasil yang diperoleh sangat memuaskan, ada beberapa area di mana model ini masih bisa ditingkatkan. Salah satu langkah untuk memperbaiki kinerja model adalah dengan melakukan tuning hyperparameter, seperti mencoba menggunakan kernel lain seperti linear kernel atau polynomial kernel, dan mengoptimalkan parameter C dan Gamma lebih lanjut. Eksplorasi dengan kernel yang berbeda mungkin dapat memberikan hasil yang lebih baik tergantung pada sifat data yang ada.</w:t>
      </w:r>
    </w:p>
    <w:p w14:paraId="2F59FC40" w14:textId="77777777" w:rsidR="007C774F" w:rsidRPr="007C774F" w:rsidRDefault="007C774F" w:rsidP="00ED7416">
      <w:pPr>
        <w:ind w:firstLine="709"/>
        <w:rPr>
          <w:sz w:val="24"/>
          <w:szCs w:val="24"/>
          <w:lang w:val="id-ID"/>
        </w:rPr>
      </w:pPr>
      <w:r w:rsidRPr="007C774F">
        <w:rPr>
          <w:sz w:val="24"/>
          <w:szCs w:val="24"/>
          <w:lang w:val="id-ID"/>
        </w:rPr>
        <w:t>Selain itu, pengumpulan lebih banyak data juga dapat membantu meningkatkan kinerja model. Misalnya, faktor-faktor kesehatan mental dan fisik karyawan, yang dapat mempengaruhi ketidakhadiran, mungkin tidak sepenuhnya tercakup dalam dataset yang digunakan. Dengan menambahkan fitur tambahan yang berkaitan dengan kesejahteraan psikologis, stres kerja, atau kepuasan kerja, model dapat memperoleh pemahaman yang lebih komprehensif mengenai penyebab ketidakhadiran, yang pada akhirnya dapat meningkatkan akurasi dan kemampuan prediksi model.</w:t>
      </w:r>
    </w:p>
    <w:p w14:paraId="2A2EE14B" w14:textId="77777777" w:rsidR="007C774F" w:rsidRPr="007C774F" w:rsidRDefault="007C774F" w:rsidP="00ED7416">
      <w:pPr>
        <w:ind w:firstLine="709"/>
        <w:rPr>
          <w:sz w:val="24"/>
          <w:szCs w:val="24"/>
          <w:lang w:val="id-ID"/>
        </w:rPr>
      </w:pPr>
      <w:r w:rsidRPr="007C774F">
        <w:rPr>
          <w:sz w:val="24"/>
          <w:szCs w:val="24"/>
          <w:lang w:val="id-ID"/>
        </w:rPr>
        <w:t>Secara keseluruhan, meskipun model SVM sudah memberikan hasil yang sangat baik dengan akurasi tinggi dan kemampuan klasifikasi yang solid, ada ruang untuk perbaikan yang dapat dilakukan dengan meningkatkan pengumpulan data dan melakukan optimasi lebih lanjut pada model. Dengan langkah-langkah ini, diharapkan model dapat terus disempurnakan dan memberikan hasil yang lebih baik lagi dalam mengklasifikasikan ketidakhadiran karyawan.</w:t>
      </w:r>
    </w:p>
    <w:p w14:paraId="6385BD01" w14:textId="53430134" w:rsidR="007C774F" w:rsidRDefault="007C774F">
      <w:pPr>
        <w:rPr>
          <w:sz w:val="24"/>
          <w:szCs w:val="24"/>
        </w:rPr>
      </w:pPr>
    </w:p>
    <w:p w14:paraId="4C920CF8" w14:textId="77777777" w:rsidR="00ED7416" w:rsidRDefault="00ED7416">
      <w:pPr>
        <w:rPr>
          <w:sz w:val="24"/>
          <w:szCs w:val="24"/>
        </w:rPr>
      </w:pPr>
    </w:p>
    <w:p w14:paraId="1CB0C980" w14:textId="4783045F" w:rsidR="001B7264" w:rsidRDefault="00ED7416">
      <w:pPr>
        <w:spacing w:before="240" w:after="60" w:line="228" w:lineRule="auto"/>
        <w:jc w:val="left"/>
        <w:rPr>
          <w:sz w:val="24"/>
          <w:szCs w:val="24"/>
        </w:rPr>
      </w:pPr>
      <w:proofErr w:type="spellStart"/>
      <w:r>
        <w:rPr>
          <w:b/>
          <w:sz w:val="24"/>
          <w:szCs w:val="24"/>
        </w:rPr>
        <w:lastRenderedPageBreak/>
        <w:t>Simpulan</w:t>
      </w:r>
      <w:proofErr w:type="spellEnd"/>
    </w:p>
    <w:p w14:paraId="452EE9D3" w14:textId="77777777" w:rsidR="001B7264" w:rsidRDefault="00F04E06" w:rsidP="00ED7416">
      <w:pPr>
        <w:spacing w:line="228" w:lineRule="auto"/>
        <w:ind w:firstLine="709"/>
        <w:rPr>
          <w:sz w:val="24"/>
          <w:szCs w:val="24"/>
        </w:rPr>
      </w:pPr>
      <w:proofErr w:type="spellStart"/>
      <w:r w:rsidRPr="00F04E06">
        <w:rPr>
          <w:sz w:val="24"/>
          <w:szCs w:val="24"/>
        </w:rPr>
        <w:t>Penelitian</w:t>
      </w:r>
      <w:proofErr w:type="spellEnd"/>
      <w:r w:rsidRPr="00F04E06">
        <w:rPr>
          <w:sz w:val="24"/>
          <w:szCs w:val="24"/>
        </w:rPr>
        <w:t xml:space="preserve"> </w:t>
      </w:r>
      <w:proofErr w:type="spellStart"/>
      <w:r w:rsidRPr="00F04E06">
        <w:rPr>
          <w:sz w:val="24"/>
          <w:szCs w:val="24"/>
        </w:rPr>
        <w:t>ini</w:t>
      </w:r>
      <w:proofErr w:type="spellEnd"/>
      <w:r w:rsidRPr="00F04E06">
        <w:rPr>
          <w:sz w:val="24"/>
          <w:szCs w:val="24"/>
        </w:rPr>
        <w:t xml:space="preserve"> </w:t>
      </w:r>
      <w:proofErr w:type="spellStart"/>
      <w:r w:rsidRPr="00F04E06">
        <w:rPr>
          <w:sz w:val="24"/>
          <w:szCs w:val="24"/>
        </w:rPr>
        <w:t>berhasil</w:t>
      </w:r>
      <w:proofErr w:type="spellEnd"/>
      <w:r w:rsidRPr="00F04E06">
        <w:rPr>
          <w:sz w:val="24"/>
          <w:szCs w:val="24"/>
        </w:rPr>
        <w:t xml:space="preserve"> </w:t>
      </w:r>
      <w:proofErr w:type="spellStart"/>
      <w:r w:rsidRPr="00F04E06">
        <w:rPr>
          <w:sz w:val="24"/>
          <w:szCs w:val="24"/>
        </w:rPr>
        <w:t>membangun</w:t>
      </w:r>
      <w:proofErr w:type="spellEnd"/>
      <w:r w:rsidRPr="00F04E06">
        <w:rPr>
          <w:sz w:val="24"/>
          <w:szCs w:val="24"/>
        </w:rPr>
        <w:t xml:space="preserve"> model Support Vector Machine (SVM) yang </w:t>
      </w:r>
      <w:proofErr w:type="spellStart"/>
      <w:r w:rsidRPr="00F04E06">
        <w:rPr>
          <w:sz w:val="24"/>
          <w:szCs w:val="24"/>
        </w:rPr>
        <w:t>efektif</w:t>
      </w:r>
      <w:proofErr w:type="spellEnd"/>
      <w:r w:rsidRPr="00F04E06">
        <w:rPr>
          <w:sz w:val="24"/>
          <w:szCs w:val="24"/>
        </w:rPr>
        <w:t xml:space="preserve"> </w:t>
      </w:r>
      <w:proofErr w:type="spellStart"/>
      <w:r w:rsidRPr="00F04E06">
        <w:rPr>
          <w:sz w:val="24"/>
          <w:szCs w:val="24"/>
        </w:rPr>
        <w:t>dalam</w:t>
      </w:r>
      <w:proofErr w:type="spellEnd"/>
      <w:r w:rsidRPr="00F04E06">
        <w:rPr>
          <w:sz w:val="24"/>
          <w:szCs w:val="24"/>
        </w:rPr>
        <w:t xml:space="preserve"> </w:t>
      </w:r>
      <w:proofErr w:type="spellStart"/>
      <w:r w:rsidRPr="00F04E06">
        <w:rPr>
          <w:sz w:val="24"/>
          <w:szCs w:val="24"/>
        </w:rPr>
        <w:t>mengklasifikasikan</w:t>
      </w:r>
      <w:proofErr w:type="spellEnd"/>
      <w:r w:rsidRPr="00F04E06">
        <w:rPr>
          <w:sz w:val="24"/>
          <w:szCs w:val="24"/>
        </w:rPr>
        <w:t xml:space="preserve"> </w:t>
      </w:r>
      <w:proofErr w:type="spellStart"/>
      <w:r w:rsidRPr="00F04E06">
        <w:rPr>
          <w:sz w:val="24"/>
          <w:szCs w:val="24"/>
        </w:rPr>
        <w:t>ketidakhadiran</w:t>
      </w:r>
      <w:proofErr w:type="spellEnd"/>
      <w:r w:rsidRPr="00F04E06">
        <w:rPr>
          <w:sz w:val="24"/>
          <w:szCs w:val="24"/>
        </w:rPr>
        <w:t xml:space="preserve"> </w:t>
      </w:r>
      <w:proofErr w:type="spellStart"/>
      <w:r w:rsidRPr="00F04E06">
        <w:rPr>
          <w:sz w:val="24"/>
          <w:szCs w:val="24"/>
        </w:rPr>
        <w:t>karyawan</w:t>
      </w:r>
      <w:proofErr w:type="spellEnd"/>
      <w:r w:rsidRPr="00F04E06">
        <w:rPr>
          <w:sz w:val="24"/>
          <w:szCs w:val="24"/>
        </w:rPr>
        <w:t xml:space="preserve"> </w:t>
      </w:r>
      <w:proofErr w:type="spellStart"/>
      <w:r w:rsidRPr="00F04E06">
        <w:rPr>
          <w:sz w:val="24"/>
          <w:szCs w:val="24"/>
        </w:rPr>
        <w:t>berdasarkan</w:t>
      </w:r>
      <w:proofErr w:type="spellEnd"/>
      <w:r w:rsidRPr="00F04E06">
        <w:rPr>
          <w:sz w:val="24"/>
          <w:szCs w:val="24"/>
        </w:rPr>
        <w:t xml:space="preserve"> dataset yang </w:t>
      </w:r>
      <w:proofErr w:type="spellStart"/>
      <w:r w:rsidRPr="00F04E06">
        <w:rPr>
          <w:sz w:val="24"/>
          <w:szCs w:val="24"/>
        </w:rPr>
        <w:t>mencakup</w:t>
      </w:r>
      <w:proofErr w:type="spellEnd"/>
      <w:r w:rsidRPr="00F04E06">
        <w:rPr>
          <w:sz w:val="24"/>
          <w:szCs w:val="24"/>
        </w:rPr>
        <w:t xml:space="preserve"> </w:t>
      </w:r>
      <w:proofErr w:type="spellStart"/>
      <w:r w:rsidRPr="00F04E06">
        <w:rPr>
          <w:sz w:val="24"/>
          <w:szCs w:val="24"/>
        </w:rPr>
        <w:t>berbagai</w:t>
      </w:r>
      <w:proofErr w:type="spellEnd"/>
      <w:r w:rsidRPr="00F04E06">
        <w:rPr>
          <w:sz w:val="24"/>
          <w:szCs w:val="24"/>
        </w:rPr>
        <w:t xml:space="preserve"> </w:t>
      </w:r>
      <w:proofErr w:type="spellStart"/>
      <w:r w:rsidRPr="00F04E06">
        <w:rPr>
          <w:sz w:val="24"/>
          <w:szCs w:val="24"/>
        </w:rPr>
        <w:t>faktor</w:t>
      </w:r>
      <w:proofErr w:type="spellEnd"/>
      <w:r w:rsidRPr="00F04E06">
        <w:rPr>
          <w:sz w:val="24"/>
          <w:szCs w:val="24"/>
        </w:rPr>
        <w:t xml:space="preserve"> </w:t>
      </w:r>
      <w:proofErr w:type="spellStart"/>
      <w:r w:rsidRPr="00F04E06">
        <w:rPr>
          <w:sz w:val="24"/>
          <w:szCs w:val="24"/>
        </w:rPr>
        <w:t>demografis</w:t>
      </w:r>
      <w:proofErr w:type="spellEnd"/>
      <w:r w:rsidRPr="00F04E06">
        <w:rPr>
          <w:sz w:val="24"/>
          <w:szCs w:val="24"/>
        </w:rPr>
        <w:t xml:space="preserve">, </w:t>
      </w:r>
      <w:proofErr w:type="spellStart"/>
      <w:r w:rsidRPr="00F04E06">
        <w:rPr>
          <w:sz w:val="24"/>
          <w:szCs w:val="24"/>
        </w:rPr>
        <w:t>pekerjaan</w:t>
      </w:r>
      <w:proofErr w:type="spellEnd"/>
      <w:r w:rsidRPr="00F04E06">
        <w:rPr>
          <w:sz w:val="24"/>
          <w:szCs w:val="24"/>
        </w:rPr>
        <w:t xml:space="preserve">, dan </w:t>
      </w:r>
      <w:proofErr w:type="spellStart"/>
      <w:r w:rsidRPr="00F04E06">
        <w:rPr>
          <w:sz w:val="24"/>
          <w:szCs w:val="24"/>
        </w:rPr>
        <w:t>kesehatan</w:t>
      </w:r>
      <w:proofErr w:type="spellEnd"/>
      <w:r w:rsidRPr="00F04E06">
        <w:rPr>
          <w:sz w:val="24"/>
          <w:szCs w:val="24"/>
        </w:rPr>
        <w:t xml:space="preserve">. </w:t>
      </w:r>
      <w:proofErr w:type="spellStart"/>
      <w:r w:rsidRPr="00F04E06">
        <w:rPr>
          <w:sz w:val="24"/>
          <w:szCs w:val="24"/>
        </w:rPr>
        <w:t>Berdasarkan</w:t>
      </w:r>
      <w:proofErr w:type="spellEnd"/>
      <w:r w:rsidRPr="00F04E06">
        <w:rPr>
          <w:sz w:val="24"/>
          <w:szCs w:val="24"/>
        </w:rPr>
        <w:t xml:space="preserve"> </w:t>
      </w:r>
      <w:proofErr w:type="spellStart"/>
      <w:r w:rsidRPr="00F04E06">
        <w:rPr>
          <w:sz w:val="24"/>
          <w:szCs w:val="24"/>
        </w:rPr>
        <w:t>hasil</w:t>
      </w:r>
      <w:proofErr w:type="spellEnd"/>
      <w:r w:rsidRPr="00F04E06">
        <w:rPr>
          <w:sz w:val="24"/>
          <w:szCs w:val="24"/>
        </w:rPr>
        <w:t xml:space="preserve"> </w:t>
      </w:r>
      <w:proofErr w:type="spellStart"/>
      <w:r w:rsidRPr="00F04E06">
        <w:rPr>
          <w:sz w:val="24"/>
          <w:szCs w:val="24"/>
        </w:rPr>
        <w:t>evaluasi</w:t>
      </w:r>
      <w:proofErr w:type="spellEnd"/>
      <w:r w:rsidRPr="00F04E06">
        <w:rPr>
          <w:sz w:val="24"/>
          <w:szCs w:val="24"/>
        </w:rPr>
        <w:t xml:space="preserve">, model SVM </w:t>
      </w:r>
      <w:proofErr w:type="spellStart"/>
      <w:r w:rsidRPr="00F04E06">
        <w:rPr>
          <w:sz w:val="24"/>
          <w:szCs w:val="24"/>
        </w:rPr>
        <w:t>menunjukkan</w:t>
      </w:r>
      <w:proofErr w:type="spellEnd"/>
      <w:r w:rsidRPr="00F04E06">
        <w:rPr>
          <w:sz w:val="24"/>
          <w:szCs w:val="24"/>
        </w:rPr>
        <w:t xml:space="preserve"> </w:t>
      </w:r>
      <w:proofErr w:type="spellStart"/>
      <w:r w:rsidRPr="00F04E06">
        <w:rPr>
          <w:sz w:val="24"/>
          <w:szCs w:val="24"/>
        </w:rPr>
        <w:t>kinerja</w:t>
      </w:r>
      <w:proofErr w:type="spellEnd"/>
      <w:r w:rsidRPr="00F04E06">
        <w:rPr>
          <w:sz w:val="24"/>
          <w:szCs w:val="24"/>
        </w:rPr>
        <w:t xml:space="preserve"> yang sangat </w:t>
      </w:r>
      <w:proofErr w:type="spellStart"/>
      <w:r w:rsidRPr="00F04E06">
        <w:rPr>
          <w:sz w:val="24"/>
          <w:szCs w:val="24"/>
        </w:rPr>
        <w:t>baik</w:t>
      </w:r>
      <w:proofErr w:type="spellEnd"/>
      <w:r w:rsidRPr="00F04E06">
        <w:rPr>
          <w:sz w:val="24"/>
          <w:szCs w:val="24"/>
        </w:rPr>
        <w:t xml:space="preserve"> </w:t>
      </w:r>
      <w:proofErr w:type="spellStart"/>
      <w:r w:rsidRPr="00F04E06">
        <w:rPr>
          <w:sz w:val="24"/>
          <w:szCs w:val="24"/>
        </w:rPr>
        <w:t>dengan</w:t>
      </w:r>
      <w:proofErr w:type="spellEnd"/>
      <w:r w:rsidRPr="00F04E06">
        <w:rPr>
          <w:sz w:val="24"/>
          <w:szCs w:val="24"/>
        </w:rPr>
        <w:t xml:space="preserve"> AUC 0.995, yang </w:t>
      </w:r>
      <w:proofErr w:type="spellStart"/>
      <w:r w:rsidRPr="00F04E06">
        <w:rPr>
          <w:sz w:val="24"/>
          <w:szCs w:val="24"/>
        </w:rPr>
        <w:t>mengindikasikan</w:t>
      </w:r>
      <w:proofErr w:type="spellEnd"/>
      <w:r w:rsidRPr="00F04E06">
        <w:rPr>
          <w:sz w:val="24"/>
          <w:szCs w:val="24"/>
        </w:rPr>
        <w:t xml:space="preserve"> </w:t>
      </w:r>
      <w:proofErr w:type="spellStart"/>
      <w:r w:rsidRPr="00F04E06">
        <w:rPr>
          <w:sz w:val="24"/>
          <w:szCs w:val="24"/>
        </w:rPr>
        <w:t>kemampuan</w:t>
      </w:r>
      <w:proofErr w:type="spellEnd"/>
      <w:r w:rsidRPr="00F04E06">
        <w:rPr>
          <w:sz w:val="24"/>
          <w:szCs w:val="24"/>
        </w:rPr>
        <w:t xml:space="preserve"> </w:t>
      </w:r>
      <w:proofErr w:type="spellStart"/>
      <w:r w:rsidRPr="00F04E06">
        <w:rPr>
          <w:sz w:val="24"/>
          <w:szCs w:val="24"/>
        </w:rPr>
        <w:t>diskriminasi</w:t>
      </w:r>
      <w:proofErr w:type="spellEnd"/>
      <w:r w:rsidRPr="00F04E06">
        <w:rPr>
          <w:sz w:val="24"/>
          <w:szCs w:val="24"/>
        </w:rPr>
        <w:t xml:space="preserve"> yang </w:t>
      </w:r>
      <w:proofErr w:type="spellStart"/>
      <w:r w:rsidRPr="00F04E06">
        <w:rPr>
          <w:sz w:val="24"/>
          <w:szCs w:val="24"/>
        </w:rPr>
        <w:t>luar</w:t>
      </w:r>
      <w:proofErr w:type="spellEnd"/>
      <w:r w:rsidRPr="00F04E06">
        <w:rPr>
          <w:sz w:val="24"/>
          <w:szCs w:val="24"/>
        </w:rPr>
        <w:t xml:space="preserve"> </w:t>
      </w:r>
      <w:proofErr w:type="spellStart"/>
      <w:r w:rsidRPr="00F04E06">
        <w:rPr>
          <w:sz w:val="24"/>
          <w:szCs w:val="24"/>
        </w:rPr>
        <w:t>biasa</w:t>
      </w:r>
      <w:proofErr w:type="spellEnd"/>
      <w:r w:rsidRPr="00F04E06">
        <w:rPr>
          <w:sz w:val="24"/>
          <w:szCs w:val="24"/>
        </w:rPr>
        <w:t xml:space="preserve"> </w:t>
      </w:r>
      <w:proofErr w:type="spellStart"/>
      <w:r w:rsidRPr="00F04E06">
        <w:rPr>
          <w:sz w:val="24"/>
          <w:szCs w:val="24"/>
        </w:rPr>
        <w:t>antara</w:t>
      </w:r>
      <w:proofErr w:type="spellEnd"/>
      <w:r w:rsidRPr="00F04E06">
        <w:rPr>
          <w:sz w:val="24"/>
          <w:szCs w:val="24"/>
        </w:rPr>
        <w:t xml:space="preserve"> </w:t>
      </w:r>
      <w:proofErr w:type="spellStart"/>
      <w:r w:rsidRPr="00F04E06">
        <w:rPr>
          <w:sz w:val="24"/>
          <w:szCs w:val="24"/>
        </w:rPr>
        <w:t>kelas</w:t>
      </w:r>
      <w:proofErr w:type="spellEnd"/>
      <w:r w:rsidRPr="00F04E06">
        <w:rPr>
          <w:sz w:val="24"/>
          <w:szCs w:val="24"/>
        </w:rPr>
        <w:t xml:space="preserve"> </w:t>
      </w:r>
      <w:proofErr w:type="spellStart"/>
      <w:r w:rsidRPr="00F04E06">
        <w:rPr>
          <w:sz w:val="24"/>
          <w:szCs w:val="24"/>
        </w:rPr>
        <w:t>ketidakhadiran</w:t>
      </w:r>
      <w:proofErr w:type="spellEnd"/>
      <w:r w:rsidRPr="00F04E06">
        <w:rPr>
          <w:sz w:val="24"/>
          <w:szCs w:val="24"/>
        </w:rPr>
        <w:t xml:space="preserve"> dan </w:t>
      </w:r>
      <w:proofErr w:type="spellStart"/>
      <w:r w:rsidRPr="00F04E06">
        <w:rPr>
          <w:sz w:val="24"/>
          <w:szCs w:val="24"/>
        </w:rPr>
        <w:t>tanpa</w:t>
      </w:r>
      <w:proofErr w:type="spellEnd"/>
      <w:r w:rsidRPr="00F04E06">
        <w:rPr>
          <w:sz w:val="24"/>
          <w:szCs w:val="24"/>
        </w:rPr>
        <w:t xml:space="preserve"> </w:t>
      </w:r>
      <w:proofErr w:type="spellStart"/>
      <w:r w:rsidRPr="00F04E06">
        <w:rPr>
          <w:sz w:val="24"/>
          <w:szCs w:val="24"/>
        </w:rPr>
        <w:t>ketidakhadiran</w:t>
      </w:r>
      <w:proofErr w:type="spellEnd"/>
      <w:r w:rsidRPr="00F04E06">
        <w:rPr>
          <w:sz w:val="24"/>
          <w:szCs w:val="24"/>
        </w:rPr>
        <w:t xml:space="preserve">. </w:t>
      </w:r>
      <w:proofErr w:type="spellStart"/>
      <w:r w:rsidRPr="00F04E06">
        <w:rPr>
          <w:sz w:val="24"/>
          <w:szCs w:val="24"/>
        </w:rPr>
        <w:t>Dengan</w:t>
      </w:r>
      <w:proofErr w:type="spellEnd"/>
      <w:r w:rsidRPr="00F04E06">
        <w:rPr>
          <w:sz w:val="24"/>
          <w:szCs w:val="24"/>
        </w:rPr>
        <w:t xml:space="preserve"> accuracy </w:t>
      </w:r>
      <w:proofErr w:type="spellStart"/>
      <w:r w:rsidRPr="00F04E06">
        <w:rPr>
          <w:sz w:val="24"/>
          <w:szCs w:val="24"/>
        </w:rPr>
        <w:t>sebesar</w:t>
      </w:r>
      <w:proofErr w:type="spellEnd"/>
      <w:r w:rsidRPr="00F04E06">
        <w:rPr>
          <w:sz w:val="24"/>
          <w:szCs w:val="24"/>
        </w:rPr>
        <w:t xml:space="preserve"> 98.1%, model </w:t>
      </w:r>
      <w:proofErr w:type="spellStart"/>
      <w:r w:rsidRPr="00F04E06">
        <w:rPr>
          <w:sz w:val="24"/>
          <w:szCs w:val="24"/>
        </w:rPr>
        <w:t>ini</w:t>
      </w:r>
      <w:proofErr w:type="spellEnd"/>
      <w:r w:rsidRPr="00F04E06">
        <w:rPr>
          <w:sz w:val="24"/>
          <w:szCs w:val="24"/>
        </w:rPr>
        <w:t xml:space="preserve"> </w:t>
      </w:r>
      <w:proofErr w:type="spellStart"/>
      <w:r w:rsidRPr="00F04E06">
        <w:rPr>
          <w:sz w:val="24"/>
          <w:szCs w:val="24"/>
        </w:rPr>
        <w:t>mampu</w:t>
      </w:r>
      <w:proofErr w:type="spellEnd"/>
      <w:r w:rsidRPr="00F04E06">
        <w:rPr>
          <w:sz w:val="24"/>
          <w:szCs w:val="24"/>
        </w:rPr>
        <w:t xml:space="preserve"> </w:t>
      </w:r>
      <w:proofErr w:type="spellStart"/>
      <w:r w:rsidRPr="00F04E06">
        <w:rPr>
          <w:sz w:val="24"/>
          <w:szCs w:val="24"/>
        </w:rPr>
        <w:t>mengklasifikasikan</w:t>
      </w:r>
      <w:proofErr w:type="spellEnd"/>
      <w:r w:rsidRPr="00F04E06">
        <w:rPr>
          <w:sz w:val="24"/>
          <w:szCs w:val="24"/>
        </w:rPr>
        <w:t xml:space="preserve"> </w:t>
      </w:r>
      <w:proofErr w:type="spellStart"/>
      <w:r w:rsidRPr="00F04E06">
        <w:rPr>
          <w:sz w:val="24"/>
          <w:szCs w:val="24"/>
        </w:rPr>
        <w:t>ketidakhadiran</w:t>
      </w:r>
      <w:proofErr w:type="spellEnd"/>
      <w:r w:rsidRPr="00F04E06">
        <w:rPr>
          <w:sz w:val="24"/>
          <w:szCs w:val="24"/>
        </w:rPr>
        <w:t xml:space="preserve"> </w:t>
      </w:r>
      <w:proofErr w:type="spellStart"/>
      <w:r w:rsidRPr="00F04E06">
        <w:rPr>
          <w:sz w:val="24"/>
          <w:szCs w:val="24"/>
        </w:rPr>
        <w:t>dengan</w:t>
      </w:r>
      <w:proofErr w:type="spellEnd"/>
      <w:r w:rsidRPr="00F04E06">
        <w:rPr>
          <w:sz w:val="24"/>
          <w:szCs w:val="24"/>
        </w:rPr>
        <w:t xml:space="preserve"> </w:t>
      </w:r>
      <w:proofErr w:type="spellStart"/>
      <w:r w:rsidRPr="00F04E06">
        <w:rPr>
          <w:sz w:val="24"/>
          <w:szCs w:val="24"/>
        </w:rPr>
        <w:t>tingkat</w:t>
      </w:r>
      <w:proofErr w:type="spellEnd"/>
      <w:r w:rsidRPr="00F04E06">
        <w:rPr>
          <w:sz w:val="24"/>
          <w:szCs w:val="24"/>
        </w:rPr>
        <w:t xml:space="preserve"> </w:t>
      </w:r>
      <w:proofErr w:type="spellStart"/>
      <w:r w:rsidRPr="00F04E06">
        <w:rPr>
          <w:sz w:val="24"/>
          <w:szCs w:val="24"/>
        </w:rPr>
        <w:t>kesalahan</w:t>
      </w:r>
      <w:proofErr w:type="spellEnd"/>
      <w:r w:rsidRPr="00F04E06">
        <w:rPr>
          <w:sz w:val="24"/>
          <w:szCs w:val="24"/>
        </w:rPr>
        <w:t xml:space="preserve"> yang sangat </w:t>
      </w:r>
      <w:proofErr w:type="spellStart"/>
      <w:r w:rsidRPr="00F04E06">
        <w:rPr>
          <w:sz w:val="24"/>
          <w:szCs w:val="24"/>
        </w:rPr>
        <w:t>rendah</w:t>
      </w:r>
      <w:proofErr w:type="spellEnd"/>
      <w:r w:rsidRPr="00F04E06">
        <w:rPr>
          <w:sz w:val="24"/>
          <w:szCs w:val="24"/>
        </w:rPr>
        <w:t xml:space="preserve">, </w:t>
      </w:r>
      <w:proofErr w:type="spellStart"/>
      <w:r w:rsidRPr="00F04E06">
        <w:rPr>
          <w:sz w:val="24"/>
          <w:szCs w:val="24"/>
        </w:rPr>
        <w:t>menunjukkan</w:t>
      </w:r>
      <w:proofErr w:type="spellEnd"/>
      <w:r w:rsidRPr="00F04E06">
        <w:rPr>
          <w:sz w:val="24"/>
          <w:szCs w:val="24"/>
        </w:rPr>
        <w:t xml:space="preserve"> </w:t>
      </w:r>
      <w:proofErr w:type="spellStart"/>
      <w:r w:rsidRPr="00F04E06">
        <w:rPr>
          <w:sz w:val="24"/>
          <w:szCs w:val="24"/>
        </w:rPr>
        <w:t>bahwa</w:t>
      </w:r>
      <w:proofErr w:type="spellEnd"/>
      <w:r w:rsidRPr="00F04E06">
        <w:rPr>
          <w:sz w:val="24"/>
          <w:szCs w:val="24"/>
        </w:rPr>
        <w:t xml:space="preserve"> </w:t>
      </w:r>
      <w:proofErr w:type="spellStart"/>
      <w:r w:rsidRPr="00F04E06">
        <w:rPr>
          <w:sz w:val="24"/>
          <w:szCs w:val="24"/>
        </w:rPr>
        <w:t>sebagian</w:t>
      </w:r>
      <w:proofErr w:type="spellEnd"/>
      <w:r w:rsidRPr="00F04E06">
        <w:rPr>
          <w:sz w:val="24"/>
          <w:szCs w:val="24"/>
        </w:rPr>
        <w:t xml:space="preserve"> </w:t>
      </w:r>
      <w:proofErr w:type="spellStart"/>
      <w:r w:rsidRPr="00F04E06">
        <w:rPr>
          <w:sz w:val="24"/>
          <w:szCs w:val="24"/>
        </w:rPr>
        <w:t>besar</w:t>
      </w:r>
      <w:proofErr w:type="spellEnd"/>
      <w:r w:rsidRPr="00F04E06">
        <w:rPr>
          <w:sz w:val="24"/>
          <w:szCs w:val="24"/>
        </w:rPr>
        <w:t xml:space="preserve"> </w:t>
      </w:r>
      <w:proofErr w:type="spellStart"/>
      <w:r w:rsidRPr="00F04E06">
        <w:rPr>
          <w:sz w:val="24"/>
          <w:szCs w:val="24"/>
        </w:rPr>
        <w:t>prediksi</w:t>
      </w:r>
      <w:proofErr w:type="spellEnd"/>
      <w:r w:rsidRPr="00F04E06">
        <w:rPr>
          <w:sz w:val="24"/>
          <w:szCs w:val="24"/>
        </w:rPr>
        <w:t xml:space="preserve"> yang </w:t>
      </w:r>
      <w:proofErr w:type="spellStart"/>
      <w:r w:rsidRPr="00F04E06">
        <w:rPr>
          <w:sz w:val="24"/>
          <w:szCs w:val="24"/>
        </w:rPr>
        <w:t>dihasilkan</w:t>
      </w:r>
      <w:proofErr w:type="spellEnd"/>
      <w:r w:rsidRPr="00F04E06">
        <w:rPr>
          <w:sz w:val="24"/>
          <w:szCs w:val="24"/>
        </w:rPr>
        <w:t xml:space="preserve"> </w:t>
      </w:r>
      <w:proofErr w:type="spellStart"/>
      <w:r w:rsidRPr="00F04E06">
        <w:rPr>
          <w:sz w:val="24"/>
          <w:szCs w:val="24"/>
        </w:rPr>
        <w:t>adalah</w:t>
      </w:r>
      <w:proofErr w:type="spellEnd"/>
      <w:r w:rsidRPr="00F04E06">
        <w:rPr>
          <w:sz w:val="24"/>
          <w:szCs w:val="24"/>
        </w:rPr>
        <w:t xml:space="preserve"> </w:t>
      </w:r>
      <w:proofErr w:type="spellStart"/>
      <w:r w:rsidRPr="00F04E06">
        <w:rPr>
          <w:sz w:val="24"/>
          <w:szCs w:val="24"/>
        </w:rPr>
        <w:t>benar</w:t>
      </w:r>
      <w:proofErr w:type="spellEnd"/>
      <w:r w:rsidRPr="00F04E06">
        <w:rPr>
          <w:sz w:val="24"/>
          <w:szCs w:val="24"/>
        </w:rPr>
        <w:t xml:space="preserve">. </w:t>
      </w:r>
      <w:proofErr w:type="spellStart"/>
      <w:r w:rsidRPr="00F04E06">
        <w:rPr>
          <w:sz w:val="24"/>
          <w:szCs w:val="24"/>
        </w:rPr>
        <w:t>Selain</w:t>
      </w:r>
      <w:proofErr w:type="spellEnd"/>
      <w:r w:rsidRPr="00F04E06">
        <w:rPr>
          <w:sz w:val="24"/>
          <w:szCs w:val="24"/>
        </w:rPr>
        <w:t xml:space="preserve"> </w:t>
      </w:r>
      <w:proofErr w:type="spellStart"/>
      <w:r w:rsidRPr="00F04E06">
        <w:rPr>
          <w:sz w:val="24"/>
          <w:szCs w:val="24"/>
        </w:rPr>
        <w:t>itu</w:t>
      </w:r>
      <w:proofErr w:type="spellEnd"/>
      <w:r w:rsidRPr="00F04E06">
        <w:rPr>
          <w:sz w:val="24"/>
          <w:szCs w:val="24"/>
        </w:rPr>
        <w:t xml:space="preserve">, F1-Score yang </w:t>
      </w:r>
      <w:proofErr w:type="spellStart"/>
      <w:r w:rsidRPr="00F04E06">
        <w:rPr>
          <w:sz w:val="24"/>
          <w:szCs w:val="24"/>
        </w:rPr>
        <w:t>mencapai</w:t>
      </w:r>
      <w:proofErr w:type="spellEnd"/>
      <w:r w:rsidRPr="00F04E06">
        <w:rPr>
          <w:sz w:val="24"/>
          <w:szCs w:val="24"/>
        </w:rPr>
        <w:t xml:space="preserve"> 0.981 </w:t>
      </w:r>
      <w:proofErr w:type="spellStart"/>
      <w:r w:rsidRPr="00F04E06">
        <w:rPr>
          <w:sz w:val="24"/>
          <w:szCs w:val="24"/>
        </w:rPr>
        <w:t>menunjukkan</w:t>
      </w:r>
      <w:proofErr w:type="spellEnd"/>
      <w:r w:rsidRPr="00F04E06">
        <w:rPr>
          <w:sz w:val="24"/>
          <w:szCs w:val="24"/>
        </w:rPr>
        <w:t xml:space="preserve"> </w:t>
      </w:r>
      <w:proofErr w:type="spellStart"/>
      <w:r w:rsidRPr="00F04E06">
        <w:rPr>
          <w:sz w:val="24"/>
          <w:szCs w:val="24"/>
        </w:rPr>
        <w:t>keseimbangan</w:t>
      </w:r>
      <w:proofErr w:type="spellEnd"/>
      <w:r w:rsidRPr="00F04E06">
        <w:rPr>
          <w:sz w:val="24"/>
          <w:szCs w:val="24"/>
        </w:rPr>
        <w:t xml:space="preserve"> yang sangat </w:t>
      </w:r>
      <w:proofErr w:type="spellStart"/>
      <w:r w:rsidRPr="00F04E06">
        <w:rPr>
          <w:sz w:val="24"/>
          <w:szCs w:val="24"/>
        </w:rPr>
        <w:t>baik</w:t>
      </w:r>
      <w:proofErr w:type="spellEnd"/>
      <w:r w:rsidRPr="00F04E06">
        <w:rPr>
          <w:sz w:val="24"/>
          <w:szCs w:val="24"/>
        </w:rPr>
        <w:t xml:space="preserve"> </w:t>
      </w:r>
      <w:proofErr w:type="spellStart"/>
      <w:r w:rsidRPr="00F04E06">
        <w:rPr>
          <w:sz w:val="24"/>
          <w:szCs w:val="24"/>
        </w:rPr>
        <w:t>antara</w:t>
      </w:r>
      <w:proofErr w:type="spellEnd"/>
      <w:r w:rsidRPr="00F04E06">
        <w:rPr>
          <w:sz w:val="24"/>
          <w:szCs w:val="24"/>
        </w:rPr>
        <w:t xml:space="preserve"> precision dan recall, </w:t>
      </w:r>
      <w:proofErr w:type="spellStart"/>
      <w:r w:rsidRPr="00F04E06">
        <w:rPr>
          <w:sz w:val="24"/>
          <w:szCs w:val="24"/>
        </w:rPr>
        <w:t>memungkinkan</w:t>
      </w:r>
      <w:proofErr w:type="spellEnd"/>
      <w:r w:rsidRPr="00F04E06">
        <w:rPr>
          <w:sz w:val="24"/>
          <w:szCs w:val="24"/>
        </w:rPr>
        <w:t xml:space="preserve"> model </w:t>
      </w:r>
      <w:proofErr w:type="spellStart"/>
      <w:r w:rsidRPr="00F04E06">
        <w:rPr>
          <w:sz w:val="24"/>
          <w:szCs w:val="24"/>
        </w:rPr>
        <w:t>mendeteksi</w:t>
      </w:r>
      <w:proofErr w:type="spellEnd"/>
      <w:r w:rsidRPr="00F04E06">
        <w:rPr>
          <w:sz w:val="24"/>
          <w:szCs w:val="24"/>
        </w:rPr>
        <w:t xml:space="preserve"> </w:t>
      </w:r>
      <w:proofErr w:type="spellStart"/>
      <w:r w:rsidRPr="00F04E06">
        <w:rPr>
          <w:sz w:val="24"/>
          <w:szCs w:val="24"/>
        </w:rPr>
        <w:t>ketidakhadiran</w:t>
      </w:r>
      <w:proofErr w:type="spellEnd"/>
      <w:r w:rsidRPr="00F04E06">
        <w:rPr>
          <w:sz w:val="24"/>
          <w:szCs w:val="24"/>
        </w:rPr>
        <w:t xml:space="preserve"> </w:t>
      </w:r>
      <w:proofErr w:type="spellStart"/>
      <w:r w:rsidRPr="00F04E06">
        <w:rPr>
          <w:sz w:val="24"/>
          <w:szCs w:val="24"/>
        </w:rPr>
        <w:t>dengan</w:t>
      </w:r>
      <w:proofErr w:type="spellEnd"/>
      <w:r w:rsidRPr="00F04E06">
        <w:rPr>
          <w:sz w:val="24"/>
          <w:szCs w:val="24"/>
        </w:rPr>
        <w:t xml:space="preserve"> </w:t>
      </w:r>
      <w:proofErr w:type="spellStart"/>
      <w:r w:rsidRPr="00F04E06">
        <w:rPr>
          <w:sz w:val="24"/>
          <w:szCs w:val="24"/>
        </w:rPr>
        <w:t>efektif</w:t>
      </w:r>
      <w:proofErr w:type="spellEnd"/>
      <w:r w:rsidRPr="00F04E06">
        <w:rPr>
          <w:sz w:val="24"/>
          <w:szCs w:val="24"/>
        </w:rPr>
        <w:t xml:space="preserve"> </w:t>
      </w:r>
      <w:proofErr w:type="spellStart"/>
      <w:r w:rsidRPr="00F04E06">
        <w:rPr>
          <w:sz w:val="24"/>
          <w:szCs w:val="24"/>
        </w:rPr>
        <w:t>sambil</w:t>
      </w:r>
      <w:proofErr w:type="spellEnd"/>
      <w:r w:rsidRPr="00F04E06">
        <w:rPr>
          <w:sz w:val="24"/>
          <w:szCs w:val="24"/>
        </w:rPr>
        <w:t xml:space="preserve"> </w:t>
      </w:r>
      <w:proofErr w:type="spellStart"/>
      <w:r w:rsidRPr="00F04E06">
        <w:rPr>
          <w:sz w:val="24"/>
          <w:szCs w:val="24"/>
        </w:rPr>
        <w:t>menghindari</w:t>
      </w:r>
      <w:proofErr w:type="spellEnd"/>
      <w:r w:rsidRPr="00F04E06">
        <w:rPr>
          <w:sz w:val="24"/>
          <w:szCs w:val="24"/>
        </w:rPr>
        <w:t xml:space="preserve"> </w:t>
      </w:r>
      <w:proofErr w:type="spellStart"/>
      <w:r w:rsidRPr="00F04E06">
        <w:rPr>
          <w:sz w:val="24"/>
          <w:szCs w:val="24"/>
        </w:rPr>
        <w:t>kesalahan</w:t>
      </w:r>
      <w:proofErr w:type="spellEnd"/>
      <w:r w:rsidRPr="00F04E06">
        <w:rPr>
          <w:sz w:val="24"/>
          <w:szCs w:val="24"/>
        </w:rPr>
        <w:t xml:space="preserve"> </w:t>
      </w:r>
      <w:proofErr w:type="spellStart"/>
      <w:r w:rsidRPr="00F04E06">
        <w:rPr>
          <w:sz w:val="24"/>
          <w:szCs w:val="24"/>
        </w:rPr>
        <w:t>prediksi</w:t>
      </w:r>
      <w:proofErr w:type="spellEnd"/>
      <w:r w:rsidRPr="00F04E06">
        <w:rPr>
          <w:sz w:val="24"/>
          <w:szCs w:val="24"/>
        </w:rPr>
        <w:t xml:space="preserve"> yang </w:t>
      </w:r>
      <w:proofErr w:type="spellStart"/>
      <w:r w:rsidRPr="00F04E06">
        <w:rPr>
          <w:sz w:val="24"/>
          <w:szCs w:val="24"/>
        </w:rPr>
        <w:t>tidak</w:t>
      </w:r>
      <w:proofErr w:type="spellEnd"/>
      <w:r w:rsidRPr="00F04E06">
        <w:rPr>
          <w:sz w:val="24"/>
          <w:szCs w:val="24"/>
        </w:rPr>
        <w:t xml:space="preserve"> </w:t>
      </w:r>
      <w:proofErr w:type="spellStart"/>
      <w:r w:rsidRPr="00F04E06">
        <w:rPr>
          <w:sz w:val="24"/>
          <w:szCs w:val="24"/>
        </w:rPr>
        <w:t>diinginkan</w:t>
      </w:r>
      <w:proofErr w:type="spellEnd"/>
      <w:r w:rsidRPr="00F04E06">
        <w:rPr>
          <w:sz w:val="24"/>
          <w:szCs w:val="24"/>
        </w:rPr>
        <w:t xml:space="preserve">. </w:t>
      </w:r>
      <w:proofErr w:type="spellStart"/>
      <w:r w:rsidRPr="00F04E06">
        <w:rPr>
          <w:sz w:val="24"/>
          <w:szCs w:val="24"/>
        </w:rPr>
        <w:t>Meskipun</w:t>
      </w:r>
      <w:proofErr w:type="spellEnd"/>
      <w:r w:rsidRPr="00F04E06">
        <w:rPr>
          <w:sz w:val="24"/>
          <w:szCs w:val="24"/>
        </w:rPr>
        <w:t xml:space="preserve"> model </w:t>
      </w:r>
      <w:proofErr w:type="spellStart"/>
      <w:r w:rsidRPr="00F04E06">
        <w:rPr>
          <w:sz w:val="24"/>
          <w:szCs w:val="24"/>
        </w:rPr>
        <w:t>ini</w:t>
      </w:r>
      <w:proofErr w:type="spellEnd"/>
      <w:r w:rsidRPr="00F04E06">
        <w:rPr>
          <w:sz w:val="24"/>
          <w:szCs w:val="24"/>
        </w:rPr>
        <w:t xml:space="preserve"> </w:t>
      </w:r>
      <w:proofErr w:type="spellStart"/>
      <w:r w:rsidRPr="00F04E06">
        <w:rPr>
          <w:sz w:val="24"/>
          <w:szCs w:val="24"/>
        </w:rPr>
        <w:t>telah</w:t>
      </w:r>
      <w:proofErr w:type="spellEnd"/>
      <w:r w:rsidRPr="00F04E06">
        <w:rPr>
          <w:sz w:val="24"/>
          <w:szCs w:val="24"/>
        </w:rPr>
        <w:t xml:space="preserve"> </w:t>
      </w:r>
      <w:proofErr w:type="spellStart"/>
      <w:r w:rsidRPr="00F04E06">
        <w:rPr>
          <w:sz w:val="24"/>
          <w:szCs w:val="24"/>
        </w:rPr>
        <w:t>menunjukkan</w:t>
      </w:r>
      <w:proofErr w:type="spellEnd"/>
      <w:r w:rsidRPr="00F04E06">
        <w:rPr>
          <w:sz w:val="24"/>
          <w:szCs w:val="24"/>
        </w:rPr>
        <w:t xml:space="preserve"> </w:t>
      </w:r>
      <w:proofErr w:type="spellStart"/>
      <w:r w:rsidRPr="00F04E06">
        <w:rPr>
          <w:sz w:val="24"/>
          <w:szCs w:val="24"/>
        </w:rPr>
        <w:t>hasil</w:t>
      </w:r>
      <w:proofErr w:type="spellEnd"/>
      <w:r w:rsidRPr="00F04E06">
        <w:rPr>
          <w:sz w:val="24"/>
          <w:szCs w:val="24"/>
        </w:rPr>
        <w:t xml:space="preserve"> yang sangat </w:t>
      </w:r>
      <w:proofErr w:type="spellStart"/>
      <w:r w:rsidRPr="00F04E06">
        <w:rPr>
          <w:sz w:val="24"/>
          <w:szCs w:val="24"/>
        </w:rPr>
        <w:t>baik</w:t>
      </w:r>
      <w:proofErr w:type="spellEnd"/>
      <w:r w:rsidRPr="00F04E06">
        <w:rPr>
          <w:sz w:val="24"/>
          <w:szCs w:val="24"/>
        </w:rPr>
        <w:t xml:space="preserve">, </w:t>
      </w:r>
      <w:proofErr w:type="spellStart"/>
      <w:r w:rsidRPr="00F04E06">
        <w:rPr>
          <w:sz w:val="24"/>
          <w:szCs w:val="24"/>
        </w:rPr>
        <w:t>beberapa</w:t>
      </w:r>
      <w:proofErr w:type="spellEnd"/>
      <w:r w:rsidRPr="00F04E06">
        <w:rPr>
          <w:sz w:val="24"/>
          <w:szCs w:val="24"/>
        </w:rPr>
        <w:t xml:space="preserve"> </w:t>
      </w:r>
      <w:proofErr w:type="spellStart"/>
      <w:r w:rsidRPr="00F04E06">
        <w:rPr>
          <w:sz w:val="24"/>
          <w:szCs w:val="24"/>
        </w:rPr>
        <w:t>kesalahan</w:t>
      </w:r>
      <w:proofErr w:type="spellEnd"/>
      <w:r w:rsidRPr="00F04E06">
        <w:rPr>
          <w:sz w:val="24"/>
          <w:szCs w:val="24"/>
        </w:rPr>
        <w:t xml:space="preserve"> </w:t>
      </w:r>
      <w:proofErr w:type="spellStart"/>
      <w:r w:rsidRPr="00F04E06">
        <w:rPr>
          <w:sz w:val="24"/>
          <w:szCs w:val="24"/>
        </w:rPr>
        <w:t>kecil</w:t>
      </w:r>
      <w:proofErr w:type="spellEnd"/>
      <w:r w:rsidRPr="00F04E06">
        <w:rPr>
          <w:sz w:val="24"/>
          <w:szCs w:val="24"/>
        </w:rPr>
        <w:t xml:space="preserve"> </w:t>
      </w:r>
      <w:proofErr w:type="spellStart"/>
      <w:r w:rsidRPr="00F04E06">
        <w:rPr>
          <w:sz w:val="24"/>
          <w:szCs w:val="24"/>
        </w:rPr>
        <w:t>dalam</w:t>
      </w:r>
      <w:proofErr w:type="spellEnd"/>
      <w:r w:rsidRPr="00F04E06">
        <w:rPr>
          <w:sz w:val="24"/>
          <w:szCs w:val="24"/>
        </w:rPr>
        <w:t xml:space="preserve"> Confusion Matrix, </w:t>
      </w:r>
      <w:proofErr w:type="spellStart"/>
      <w:r w:rsidRPr="00F04E06">
        <w:rPr>
          <w:sz w:val="24"/>
          <w:szCs w:val="24"/>
        </w:rPr>
        <w:t>seperti</w:t>
      </w:r>
      <w:proofErr w:type="spellEnd"/>
      <w:r w:rsidRPr="00F04E06">
        <w:rPr>
          <w:sz w:val="24"/>
          <w:szCs w:val="24"/>
        </w:rPr>
        <w:t xml:space="preserve"> 6 </w:t>
      </w:r>
      <w:proofErr w:type="spellStart"/>
      <w:r w:rsidRPr="00F04E06">
        <w:rPr>
          <w:sz w:val="24"/>
          <w:szCs w:val="24"/>
        </w:rPr>
        <w:t>kesalahan</w:t>
      </w:r>
      <w:proofErr w:type="spellEnd"/>
      <w:r w:rsidRPr="00F04E06">
        <w:rPr>
          <w:sz w:val="24"/>
          <w:szCs w:val="24"/>
        </w:rPr>
        <w:t xml:space="preserve"> </w:t>
      </w:r>
      <w:proofErr w:type="spellStart"/>
      <w:r w:rsidRPr="00F04E06">
        <w:rPr>
          <w:sz w:val="24"/>
          <w:szCs w:val="24"/>
        </w:rPr>
        <w:t>positif</w:t>
      </w:r>
      <w:proofErr w:type="spellEnd"/>
      <w:r w:rsidRPr="00F04E06">
        <w:rPr>
          <w:sz w:val="24"/>
          <w:szCs w:val="24"/>
        </w:rPr>
        <w:t xml:space="preserve"> dan 8 </w:t>
      </w:r>
      <w:proofErr w:type="spellStart"/>
      <w:r w:rsidRPr="00F04E06">
        <w:rPr>
          <w:sz w:val="24"/>
          <w:szCs w:val="24"/>
        </w:rPr>
        <w:t>kesalahan</w:t>
      </w:r>
      <w:proofErr w:type="spellEnd"/>
      <w:r w:rsidRPr="00F04E06">
        <w:rPr>
          <w:sz w:val="24"/>
          <w:szCs w:val="24"/>
        </w:rPr>
        <w:t xml:space="preserve"> </w:t>
      </w:r>
      <w:proofErr w:type="spellStart"/>
      <w:r w:rsidRPr="00F04E06">
        <w:rPr>
          <w:sz w:val="24"/>
          <w:szCs w:val="24"/>
        </w:rPr>
        <w:t>negatif</w:t>
      </w:r>
      <w:proofErr w:type="spellEnd"/>
      <w:r w:rsidRPr="00F04E06">
        <w:rPr>
          <w:sz w:val="24"/>
          <w:szCs w:val="24"/>
        </w:rPr>
        <w:t xml:space="preserve">, </w:t>
      </w:r>
      <w:proofErr w:type="spellStart"/>
      <w:r w:rsidRPr="00F04E06">
        <w:rPr>
          <w:sz w:val="24"/>
          <w:szCs w:val="24"/>
        </w:rPr>
        <w:t>masih</w:t>
      </w:r>
      <w:proofErr w:type="spellEnd"/>
      <w:r w:rsidRPr="00F04E06">
        <w:rPr>
          <w:sz w:val="24"/>
          <w:szCs w:val="24"/>
        </w:rPr>
        <w:t xml:space="preserve"> </w:t>
      </w:r>
      <w:proofErr w:type="spellStart"/>
      <w:r w:rsidRPr="00F04E06">
        <w:rPr>
          <w:sz w:val="24"/>
          <w:szCs w:val="24"/>
        </w:rPr>
        <w:t>ada</w:t>
      </w:r>
      <w:proofErr w:type="spellEnd"/>
      <w:r w:rsidRPr="00F04E06">
        <w:rPr>
          <w:sz w:val="24"/>
          <w:szCs w:val="24"/>
        </w:rPr>
        <w:t xml:space="preserve">. </w:t>
      </w:r>
      <w:proofErr w:type="spellStart"/>
      <w:r w:rsidRPr="00F04E06">
        <w:rPr>
          <w:sz w:val="24"/>
          <w:szCs w:val="24"/>
        </w:rPr>
        <w:t>Namun</w:t>
      </w:r>
      <w:proofErr w:type="spellEnd"/>
      <w:r w:rsidRPr="00F04E06">
        <w:rPr>
          <w:sz w:val="24"/>
          <w:szCs w:val="24"/>
        </w:rPr>
        <w:t xml:space="preserve">, </w:t>
      </w:r>
      <w:proofErr w:type="spellStart"/>
      <w:r w:rsidRPr="00F04E06">
        <w:rPr>
          <w:sz w:val="24"/>
          <w:szCs w:val="24"/>
        </w:rPr>
        <w:t>angka-angka</w:t>
      </w:r>
      <w:proofErr w:type="spellEnd"/>
      <w:r w:rsidRPr="00F04E06">
        <w:rPr>
          <w:sz w:val="24"/>
          <w:szCs w:val="24"/>
        </w:rPr>
        <w:t xml:space="preserve"> </w:t>
      </w:r>
      <w:proofErr w:type="spellStart"/>
      <w:r w:rsidRPr="00F04E06">
        <w:rPr>
          <w:sz w:val="24"/>
          <w:szCs w:val="24"/>
        </w:rPr>
        <w:t>ini</w:t>
      </w:r>
      <w:proofErr w:type="spellEnd"/>
      <w:r w:rsidRPr="00F04E06">
        <w:rPr>
          <w:sz w:val="24"/>
          <w:szCs w:val="24"/>
        </w:rPr>
        <w:t xml:space="preserve"> </w:t>
      </w:r>
      <w:proofErr w:type="spellStart"/>
      <w:r w:rsidRPr="00F04E06">
        <w:rPr>
          <w:sz w:val="24"/>
          <w:szCs w:val="24"/>
        </w:rPr>
        <w:t>tetap</w:t>
      </w:r>
      <w:proofErr w:type="spellEnd"/>
      <w:r w:rsidRPr="00F04E06">
        <w:rPr>
          <w:sz w:val="24"/>
          <w:szCs w:val="24"/>
        </w:rPr>
        <w:t xml:space="preserve"> </w:t>
      </w:r>
      <w:proofErr w:type="spellStart"/>
      <w:r w:rsidRPr="00F04E06">
        <w:rPr>
          <w:sz w:val="24"/>
          <w:szCs w:val="24"/>
        </w:rPr>
        <w:t>mencerminkan</w:t>
      </w:r>
      <w:proofErr w:type="spellEnd"/>
      <w:r w:rsidRPr="00F04E06">
        <w:rPr>
          <w:sz w:val="24"/>
          <w:szCs w:val="24"/>
        </w:rPr>
        <w:t xml:space="preserve"> </w:t>
      </w:r>
      <w:proofErr w:type="spellStart"/>
      <w:r w:rsidRPr="00F04E06">
        <w:rPr>
          <w:sz w:val="24"/>
          <w:szCs w:val="24"/>
        </w:rPr>
        <w:t>kinerja</w:t>
      </w:r>
      <w:proofErr w:type="spellEnd"/>
      <w:r w:rsidRPr="00F04E06">
        <w:rPr>
          <w:sz w:val="24"/>
          <w:szCs w:val="24"/>
        </w:rPr>
        <w:t xml:space="preserve"> yang sangat </w:t>
      </w:r>
      <w:proofErr w:type="spellStart"/>
      <w:r w:rsidRPr="00F04E06">
        <w:rPr>
          <w:sz w:val="24"/>
          <w:szCs w:val="24"/>
        </w:rPr>
        <w:t>baik</w:t>
      </w:r>
      <w:proofErr w:type="spellEnd"/>
      <w:r w:rsidRPr="00F04E06">
        <w:rPr>
          <w:sz w:val="24"/>
          <w:szCs w:val="24"/>
        </w:rPr>
        <w:t xml:space="preserve">, </w:t>
      </w:r>
      <w:proofErr w:type="spellStart"/>
      <w:r w:rsidRPr="00F04E06">
        <w:rPr>
          <w:sz w:val="24"/>
          <w:szCs w:val="24"/>
        </w:rPr>
        <w:t>dengan</w:t>
      </w:r>
      <w:proofErr w:type="spellEnd"/>
      <w:r w:rsidRPr="00F04E06">
        <w:rPr>
          <w:sz w:val="24"/>
          <w:szCs w:val="24"/>
        </w:rPr>
        <w:t xml:space="preserve"> </w:t>
      </w:r>
      <w:proofErr w:type="spellStart"/>
      <w:r w:rsidRPr="00F04E06">
        <w:rPr>
          <w:sz w:val="24"/>
          <w:szCs w:val="24"/>
        </w:rPr>
        <w:t>sebagian</w:t>
      </w:r>
      <w:proofErr w:type="spellEnd"/>
      <w:r w:rsidRPr="00F04E06">
        <w:rPr>
          <w:sz w:val="24"/>
          <w:szCs w:val="24"/>
        </w:rPr>
        <w:t xml:space="preserve"> </w:t>
      </w:r>
      <w:proofErr w:type="spellStart"/>
      <w:r w:rsidRPr="00F04E06">
        <w:rPr>
          <w:sz w:val="24"/>
          <w:szCs w:val="24"/>
        </w:rPr>
        <w:t>besar</w:t>
      </w:r>
      <w:proofErr w:type="spellEnd"/>
      <w:r w:rsidRPr="00F04E06">
        <w:rPr>
          <w:sz w:val="24"/>
          <w:szCs w:val="24"/>
        </w:rPr>
        <w:t xml:space="preserve"> </w:t>
      </w:r>
      <w:proofErr w:type="spellStart"/>
      <w:r w:rsidRPr="00F04E06">
        <w:rPr>
          <w:sz w:val="24"/>
          <w:szCs w:val="24"/>
        </w:rPr>
        <w:t>ketidakhadiran</w:t>
      </w:r>
      <w:proofErr w:type="spellEnd"/>
      <w:r w:rsidRPr="00F04E06">
        <w:rPr>
          <w:sz w:val="24"/>
          <w:szCs w:val="24"/>
        </w:rPr>
        <w:t xml:space="preserve"> </w:t>
      </w:r>
      <w:proofErr w:type="spellStart"/>
      <w:r w:rsidRPr="00F04E06">
        <w:rPr>
          <w:sz w:val="24"/>
          <w:szCs w:val="24"/>
        </w:rPr>
        <w:t>berhasil</w:t>
      </w:r>
      <w:proofErr w:type="spellEnd"/>
      <w:r w:rsidRPr="00F04E06">
        <w:rPr>
          <w:sz w:val="24"/>
          <w:szCs w:val="24"/>
        </w:rPr>
        <w:t xml:space="preserve"> </w:t>
      </w:r>
      <w:proofErr w:type="spellStart"/>
      <w:r w:rsidRPr="00F04E06">
        <w:rPr>
          <w:sz w:val="24"/>
          <w:szCs w:val="24"/>
        </w:rPr>
        <w:t>diprediksi</w:t>
      </w:r>
      <w:proofErr w:type="spellEnd"/>
      <w:r w:rsidRPr="00F04E06">
        <w:rPr>
          <w:sz w:val="24"/>
          <w:szCs w:val="24"/>
        </w:rPr>
        <w:t xml:space="preserve"> </w:t>
      </w:r>
      <w:proofErr w:type="spellStart"/>
      <w:r w:rsidRPr="00F04E06">
        <w:rPr>
          <w:sz w:val="24"/>
          <w:szCs w:val="24"/>
        </w:rPr>
        <w:t>dengan</w:t>
      </w:r>
      <w:proofErr w:type="spellEnd"/>
      <w:r w:rsidRPr="00F04E06">
        <w:rPr>
          <w:sz w:val="24"/>
          <w:szCs w:val="24"/>
        </w:rPr>
        <w:t xml:space="preserve"> </w:t>
      </w:r>
      <w:proofErr w:type="spellStart"/>
      <w:r w:rsidRPr="00F04E06">
        <w:rPr>
          <w:sz w:val="24"/>
          <w:szCs w:val="24"/>
        </w:rPr>
        <w:t>akurat</w:t>
      </w:r>
      <w:proofErr w:type="spellEnd"/>
      <w:r w:rsidRPr="00F04E06">
        <w:rPr>
          <w:sz w:val="24"/>
          <w:szCs w:val="24"/>
        </w:rPr>
        <w:t xml:space="preserve">. </w:t>
      </w:r>
      <w:proofErr w:type="spellStart"/>
      <w:r w:rsidRPr="00F04E06">
        <w:rPr>
          <w:sz w:val="24"/>
          <w:szCs w:val="24"/>
        </w:rPr>
        <w:t>Selain</w:t>
      </w:r>
      <w:proofErr w:type="spellEnd"/>
      <w:r w:rsidRPr="00F04E06">
        <w:rPr>
          <w:sz w:val="24"/>
          <w:szCs w:val="24"/>
        </w:rPr>
        <w:t xml:space="preserve"> </w:t>
      </w:r>
      <w:proofErr w:type="spellStart"/>
      <w:r w:rsidRPr="00F04E06">
        <w:rPr>
          <w:sz w:val="24"/>
          <w:szCs w:val="24"/>
        </w:rPr>
        <w:t>itu</w:t>
      </w:r>
      <w:proofErr w:type="spellEnd"/>
      <w:r w:rsidRPr="00F04E06">
        <w:rPr>
          <w:sz w:val="24"/>
          <w:szCs w:val="24"/>
        </w:rPr>
        <w:t xml:space="preserve">, </w:t>
      </w:r>
      <w:proofErr w:type="spellStart"/>
      <w:r w:rsidRPr="00F04E06">
        <w:rPr>
          <w:sz w:val="24"/>
          <w:szCs w:val="24"/>
        </w:rPr>
        <w:t>masih</w:t>
      </w:r>
      <w:proofErr w:type="spellEnd"/>
      <w:r w:rsidRPr="00F04E06">
        <w:rPr>
          <w:sz w:val="24"/>
          <w:szCs w:val="24"/>
        </w:rPr>
        <w:t xml:space="preserve"> </w:t>
      </w:r>
      <w:proofErr w:type="spellStart"/>
      <w:r w:rsidRPr="00F04E06">
        <w:rPr>
          <w:sz w:val="24"/>
          <w:szCs w:val="24"/>
        </w:rPr>
        <w:t>ada</w:t>
      </w:r>
      <w:proofErr w:type="spellEnd"/>
      <w:r w:rsidRPr="00F04E06">
        <w:rPr>
          <w:sz w:val="24"/>
          <w:szCs w:val="24"/>
        </w:rPr>
        <w:t xml:space="preserve"> </w:t>
      </w:r>
      <w:proofErr w:type="spellStart"/>
      <w:r w:rsidRPr="00F04E06">
        <w:rPr>
          <w:sz w:val="24"/>
          <w:szCs w:val="24"/>
        </w:rPr>
        <w:t>beberapa</w:t>
      </w:r>
      <w:proofErr w:type="spellEnd"/>
      <w:r w:rsidRPr="00F04E06">
        <w:rPr>
          <w:sz w:val="24"/>
          <w:szCs w:val="24"/>
        </w:rPr>
        <w:t xml:space="preserve"> </w:t>
      </w:r>
      <w:proofErr w:type="spellStart"/>
      <w:r w:rsidRPr="00F04E06">
        <w:rPr>
          <w:sz w:val="24"/>
          <w:szCs w:val="24"/>
        </w:rPr>
        <w:t>ruang</w:t>
      </w:r>
      <w:proofErr w:type="spellEnd"/>
      <w:r w:rsidRPr="00F04E06">
        <w:rPr>
          <w:sz w:val="24"/>
          <w:szCs w:val="24"/>
        </w:rPr>
        <w:t xml:space="preserve"> </w:t>
      </w:r>
      <w:proofErr w:type="spellStart"/>
      <w:r w:rsidRPr="00F04E06">
        <w:rPr>
          <w:sz w:val="24"/>
          <w:szCs w:val="24"/>
        </w:rPr>
        <w:t>untuk</w:t>
      </w:r>
      <w:proofErr w:type="spellEnd"/>
      <w:r w:rsidRPr="00F04E06">
        <w:rPr>
          <w:sz w:val="24"/>
          <w:szCs w:val="24"/>
        </w:rPr>
        <w:t xml:space="preserve"> </w:t>
      </w:r>
      <w:proofErr w:type="spellStart"/>
      <w:r w:rsidRPr="00F04E06">
        <w:rPr>
          <w:sz w:val="24"/>
          <w:szCs w:val="24"/>
        </w:rPr>
        <w:t>perbaikan</w:t>
      </w:r>
      <w:proofErr w:type="spellEnd"/>
      <w:r w:rsidRPr="00F04E06">
        <w:rPr>
          <w:sz w:val="24"/>
          <w:szCs w:val="24"/>
        </w:rPr>
        <w:t xml:space="preserve">, </w:t>
      </w:r>
      <w:proofErr w:type="spellStart"/>
      <w:r w:rsidRPr="00F04E06">
        <w:rPr>
          <w:sz w:val="24"/>
          <w:szCs w:val="24"/>
        </w:rPr>
        <w:t>seperti</w:t>
      </w:r>
      <w:proofErr w:type="spellEnd"/>
      <w:r w:rsidRPr="00F04E06">
        <w:rPr>
          <w:sz w:val="24"/>
          <w:szCs w:val="24"/>
        </w:rPr>
        <w:t xml:space="preserve"> </w:t>
      </w:r>
      <w:proofErr w:type="spellStart"/>
      <w:r w:rsidRPr="00F04E06">
        <w:rPr>
          <w:sz w:val="24"/>
          <w:szCs w:val="24"/>
        </w:rPr>
        <w:t>melakukan</w:t>
      </w:r>
      <w:proofErr w:type="spellEnd"/>
      <w:r w:rsidRPr="00F04E06">
        <w:rPr>
          <w:sz w:val="24"/>
          <w:szCs w:val="24"/>
        </w:rPr>
        <w:t xml:space="preserve"> tuning hyperparameter </w:t>
      </w:r>
      <w:proofErr w:type="spellStart"/>
      <w:r w:rsidRPr="00F04E06">
        <w:rPr>
          <w:sz w:val="24"/>
          <w:szCs w:val="24"/>
        </w:rPr>
        <w:t>lebih</w:t>
      </w:r>
      <w:proofErr w:type="spellEnd"/>
      <w:r w:rsidRPr="00F04E06">
        <w:rPr>
          <w:sz w:val="24"/>
          <w:szCs w:val="24"/>
        </w:rPr>
        <w:t xml:space="preserve"> </w:t>
      </w:r>
      <w:proofErr w:type="spellStart"/>
      <w:r w:rsidRPr="00F04E06">
        <w:rPr>
          <w:sz w:val="24"/>
          <w:szCs w:val="24"/>
        </w:rPr>
        <w:t>lanjut</w:t>
      </w:r>
      <w:proofErr w:type="spellEnd"/>
      <w:r w:rsidRPr="00F04E06">
        <w:rPr>
          <w:sz w:val="24"/>
          <w:szCs w:val="24"/>
        </w:rPr>
        <w:t xml:space="preserve"> dan </w:t>
      </w:r>
      <w:proofErr w:type="spellStart"/>
      <w:r w:rsidRPr="00F04E06">
        <w:rPr>
          <w:sz w:val="24"/>
          <w:szCs w:val="24"/>
        </w:rPr>
        <w:t>menambahkan</w:t>
      </w:r>
      <w:proofErr w:type="spellEnd"/>
      <w:r w:rsidRPr="00F04E06">
        <w:rPr>
          <w:sz w:val="24"/>
          <w:szCs w:val="24"/>
        </w:rPr>
        <w:t xml:space="preserve"> </w:t>
      </w:r>
      <w:proofErr w:type="spellStart"/>
      <w:r w:rsidRPr="00F04E06">
        <w:rPr>
          <w:sz w:val="24"/>
          <w:szCs w:val="24"/>
        </w:rPr>
        <w:t>lebih</w:t>
      </w:r>
      <w:proofErr w:type="spellEnd"/>
      <w:r w:rsidRPr="00F04E06">
        <w:rPr>
          <w:sz w:val="24"/>
          <w:szCs w:val="24"/>
        </w:rPr>
        <w:t xml:space="preserve"> </w:t>
      </w:r>
      <w:proofErr w:type="spellStart"/>
      <w:r w:rsidRPr="00F04E06">
        <w:rPr>
          <w:sz w:val="24"/>
          <w:szCs w:val="24"/>
        </w:rPr>
        <w:t>banyak</w:t>
      </w:r>
      <w:proofErr w:type="spellEnd"/>
      <w:r w:rsidRPr="00F04E06">
        <w:rPr>
          <w:sz w:val="24"/>
          <w:szCs w:val="24"/>
        </w:rPr>
        <w:t xml:space="preserve"> </w:t>
      </w:r>
      <w:proofErr w:type="spellStart"/>
      <w:r w:rsidRPr="00F04E06">
        <w:rPr>
          <w:sz w:val="24"/>
          <w:szCs w:val="24"/>
        </w:rPr>
        <w:t>fitur</w:t>
      </w:r>
      <w:proofErr w:type="spellEnd"/>
      <w:r w:rsidRPr="00F04E06">
        <w:rPr>
          <w:sz w:val="24"/>
          <w:szCs w:val="24"/>
        </w:rPr>
        <w:t xml:space="preserve"> yang </w:t>
      </w:r>
      <w:proofErr w:type="spellStart"/>
      <w:r w:rsidRPr="00F04E06">
        <w:rPr>
          <w:sz w:val="24"/>
          <w:szCs w:val="24"/>
        </w:rPr>
        <w:t>dapat</w:t>
      </w:r>
      <w:proofErr w:type="spellEnd"/>
      <w:r w:rsidRPr="00F04E06">
        <w:rPr>
          <w:sz w:val="24"/>
          <w:szCs w:val="24"/>
        </w:rPr>
        <w:t xml:space="preserve"> </w:t>
      </w:r>
      <w:proofErr w:type="spellStart"/>
      <w:r w:rsidRPr="00F04E06">
        <w:rPr>
          <w:sz w:val="24"/>
          <w:szCs w:val="24"/>
        </w:rPr>
        <w:t>memperkaya</w:t>
      </w:r>
      <w:proofErr w:type="spellEnd"/>
      <w:r w:rsidRPr="00F04E06">
        <w:rPr>
          <w:sz w:val="24"/>
          <w:szCs w:val="24"/>
        </w:rPr>
        <w:t xml:space="preserve"> </w:t>
      </w:r>
      <w:proofErr w:type="spellStart"/>
      <w:r w:rsidRPr="00F04E06">
        <w:rPr>
          <w:sz w:val="24"/>
          <w:szCs w:val="24"/>
        </w:rPr>
        <w:t>pemahaman</w:t>
      </w:r>
      <w:proofErr w:type="spellEnd"/>
      <w:r w:rsidRPr="00F04E06">
        <w:rPr>
          <w:sz w:val="24"/>
          <w:szCs w:val="24"/>
        </w:rPr>
        <w:t xml:space="preserve"> </w:t>
      </w:r>
      <w:proofErr w:type="spellStart"/>
      <w:r w:rsidRPr="00F04E06">
        <w:rPr>
          <w:sz w:val="24"/>
          <w:szCs w:val="24"/>
        </w:rPr>
        <w:t>tentang</w:t>
      </w:r>
      <w:proofErr w:type="spellEnd"/>
      <w:r w:rsidRPr="00F04E06">
        <w:rPr>
          <w:sz w:val="24"/>
          <w:szCs w:val="24"/>
        </w:rPr>
        <w:t xml:space="preserve"> </w:t>
      </w:r>
      <w:proofErr w:type="spellStart"/>
      <w:r w:rsidRPr="00F04E06">
        <w:rPr>
          <w:sz w:val="24"/>
          <w:szCs w:val="24"/>
        </w:rPr>
        <w:t>faktor-faktor</w:t>
      </w:r>
      <w:proofErr w:type="spellEnd"/>
      <w:r w:rsidRPr="00F04E06">
        <w:rPr>
          <w:sz w:val="24"/>
          <w:szCs w:val="24"/>
        </w:rPr>
        <w:t xml:space="preserve"> yang </w:t>
      </w:r>
      <w:proofErr w:type="spellStart"/>
      <w:r w:rsidRPr="00F04E06">
        <w:rPr>
          <w:sz w:val="24"/>
          <w:szCs w:val="24"/>
        </w:rPr>
        <w:t>mempengaruhi</w:t>
      </w:r>
      <w:proofErr w:type="spellEnd"/>
      <w:r w:rsidRPr="00F04E06">
        <w:rPr>
          <w:sz w:val="24"/>
          <w:szCs w:val="24"/>
        </w:rPr>
        <w:t xml:space="preserve"> </w:t>
      </w:r>
      <w:proofErr w:type="spellStart"/>
      <w:r w:rsidRPr="00F04E06">
        <w:rPr>
          <w:sz w:val="24"/>
          <w:szCs w:val="24"/>
        </w:rPr>
        <w:t>ketidakhadiran</w:t>
      </w:r>
      <w:proofErr w:type="spellEnd"/>
      <w:r w:rsidRPr="00F04E06">
        <w:rPr>
          <w:sz w:val="24"/>
          <w:szCs w:val="24"/>
        </w:rPr>
        <w:t xml:space="preserve">. </w:t>
      </w:r>
      <w:proofErr w:type="spellStart"/>
      <w:r w:rsidRPr="00F04E06">
        <w:rPr>
          <w:sz w:val="24"/>
          <w:szCs w:val="24"/>
        </w:rPr>
        <w:t>Secara</w:t>
      </w:r>
      <w:proofErr w:type="spellEnd"/>
      <w:r w:rsidRPr="00F04E06">
        <w:rPr>
          <w:sz w:val="24"/>
          <w:szCs w:val="24"/>
        </w:rPr>
        <w:t xml:space="preserve"> </w:t>
      </w:r>
      <w:proofErr w:type="spellStart"/>
      <w:r w:rsidRPr="00F04E06">
        <w:rPr>
          <w:sz w:val="24"/>
          <w:szCs w:val="24"/>
        </w:rPr>
        <w:t>keseluruhan</w:t>
      </w:r>
      <w:proofErr w:type="spellEnd"/>
      <w:r w:rsidRPr="00F04E06">
        <w:rPr>
          <w:sz w:val="24"/>
          <w:szCs w:val="24"/>
        </w:rPr>
        <w:t xml:space="preserve">, model SVM yang </w:t>
      </w:r>
      <w:proofErr w:type="spellStart"/>
      <w:r w:rsidRPr="00F04E06">
        <w:rPr>
          <w:sz w:val="24"/>
          <w:szCs w:val="24"/>
        </w:rPr>
        <w:t>diterapkan</w:t>
      </w:r>
      <w:proofErr w:type="spellEnd"/>
      <w:r w:rsidRPr="00F04E06">
        <w:rPr>
          <w:sz w:val="24"/>
          <w:szCs w:val="24"/>
        </w:rPr>
        <w:t xml:space="preserve"> </w:t>
      </w:r>
      <w:proofErr w:type="spellStart"/>
      <w:r w:rsidRPr="00F04E06">
        <w:rPr>
          <w:sz w:val="24"/>
          <w:szCs w:val="24"/>
        </w:rPr>
        <w:t>dalam</w:t>
      </w:r>
      <w:proofErr w:type="spellEnd"/>
      <w:r w:rsidRPr="00F04E06">
        <w:rPr>
          <w:sz w:val="24"/>
          <w:szCs w:val="24"/>
        </w:rPr>
        <w:t xml:space="preserve"> </w:t>
      </w:r>
      <w:proofErr w:type="spellStart"/>
      <w:r w:rsidRPr="00F04E06">
        <w:rPr>
          <w:sz w:val="24"/>
          <w:szCs w:val="24"/>
        </w:rPr>
        <w:t>penelitian</w:t>
      </w:r>
      <w:proofErr w:type="spellEnd"/>
      <w:r w:rsidRPr="00F04E06">
        <w:rPr>
          <w:sz w:val="24"/>
          <w:szCs w:val="24"/>
        </w:rPr>
        <w:t xml:space="preserve"> </w:t>
      </w:r>
      <w:proofErr w:type="spellStart"/>
      <w:r w:rsidRPr="00F04E06">
        <w:rPr>
          <w:sz w:val="24"/>
          <w:szCs w:val="24"/>
        </w:rPr>
        <w:t>ini</w:t>
      </w:r>
      <w:proofErr w:type="spellEnd"/>
      <w:r w:rsidRPr="00F04E06">
        <w:rPr>
          <w:sz w:val="24"/>
          <w:szCs w:val="24"/>
        </w:rPr>
        <w:t xml:space="preserve"> </w:t>
      </w:r>
      <w:proofErr w:type="spellStart"/>
      <w:r w:rsidRPr="00F04E06">
        <w:rPr>
          <w:sz w:val="24"/>
          <w:szCs w:val="24"/>
        </w:rPr>
        <w:t>terbukti</w:t>
      </w:r>
      <w:proofErr w:type="spellEnd"/>
      <w:r w:rsidRPr="00F04E06">
        <w:rPr>
          <w:sz w:val="24"/>
          <w:szCs w:val="24"/>
        </w:rPr>
        <w:t xml:space="preserve"> </w:t>
      </w:r>
      <w:proofErr w:type="spellStart"/>
      <w:r w:rsidRPr="00F04E06">
        <w:rPr>
          <w:sz w:val="24"/>
          <w:szCs w:val="24"/>
        </w:rPr>
        <w:t>efektif</w:t>
      </w:r>
      <w:proofErr w:type="spellEnd"/>
      <w:r w:rsidRPr="00F04E06">
        <w:rPr>
          <w:sz w:val="24"/>
          <w:szCs w:val="24"/>
        </w:rPr>
        <w:t xml:space="preserve"> </w:t>
      </w:r>
      <w:proofErr w:type="spellStart"/>
      <w:r w:rsidRPr="00F04E06">
        <w:rPr>
          <w:sz w:val="24"/>
          <w:szCs w:val="24"/>
        </w:rPr>
        <w:t>dalam</w:t>
      </w:r>
      <w:proofErr w:type="spellEnd"/>
      <w:r w:rsidRPr="00F04E06">
        <w:rPr>
          <w:sz w:val="24"/>
          <w:szCs w:val="24"/>
        </w:rPr>
        <w:t xml:space="preserve"> </w:t>
      </w:r>
      <w:proofErr w:type="spellStart"/>
      <w:r w:rsidRPr="00F04E06">
        <w:rPr>
          <w:sz w:val="24"/>
          <w:szCs w:val="24"/>
        </w:rPr>
        <w:t>mengklasifikasikan</w:t>
      </w:r>
      <w:proofErr w:type="spellEnd"/>
      <w:r w:rsidRPr="00F04E06">
        <w:rPr>
          <w:sz w:val="24"/>
          <w:szCs w:val="24"/>
        </w:rPr>
        <w:t xml:space="preserve"> </w:t>
      </w:r>
      <w:proofErr w:type="spellStart"/>
      <w:r w:rsidRPr="00F04E06">
        <w:rPr>
          <w:sz w:val="24"/>
          <w:szCs w:val="24"/>
        </w:rPr>
        <w:t>ketidakhadiran</w:t>
      </w:r>
      <w:proofErr w:type="spellEnd"/>
      <w:r w:rsidRPr="00F04E06">
        <w:rPr>
          <w:sz w:val="24"/>
          <w:szCs w:val="24"/>
        </w:rPr>
        <w:t xml:space="preserve"> </w:t>
      </w:r>
      <w:proofErr w:type="spellStart"/>
      <w:r w:rsidRPr="00F04E06">
        <w:rPr>
          <w:sz w:val="24"/>
          <w:szCs w:val="24"/>
        </w:rPr>
        <w:t>karyawan</w:t>
      </w:r>
      <w:proofErr w:type="spellEnd"/>
      <w:r w:rsidRPr="00F04E06">
        <w:rPr>
          <w:sz w:val="24"/>
          <w:szCs w:val="24"/>
        </w:rPr>
        <w:t xml:space="preserve"> </w:t>
      </w:r>
      <w:proofErr w:type="spellStart"/>
      <w:r w:rsidRPr="00F04E06">
        <w:rPr>
          <w:sz w:val="24"/>
          <w:szCs w:val="24"/>
        </w:rPr>
        <w:t>dengan</w:t>
      </w:r>
      <w:proofErr w:type="spellEnd"/>
      <w:r w:rsidRPr="00F04E06">
        <w:rPr>
          <w:sz w:val="24"/>
          <w:szCs w:val="24"/>
        </w:rPr>
        <w:t xml:space="preserve"> </w:t>
      </w:r>
      <w:proofErr w:type="spellStart"/>
      <w:r w:rsidRPr="00F04E06">
        <w:rPr>
          <w:sz w:val="24"/>
          <w:szCs w:val="24"/>
        </w:rPr>
        <w:t>tingkat</w:t>
      </w:r>
      <w:proofErr w:type="spellEnd"/>
      <w:r w:rsidRPr="00F04E06">
        <w:rPr>
          <w:sz w:val="24"/>
          <w:szCs w:val="24"/>
        </w:rPr>
        <w:t xml:space="preserve"> </w:t>
      </w:r>
      <w:proofErr w:type="spellStart"/>
      <w:r w:rsidRPr="00F04E06">
        <w:rPr>
          <w:sz w:val="24"/>
          <w:szCs w:val="24"/>
        </w:rPr>
        <w:t>akurasi</w:t>
      </w:r>
      <w:proofErr w:type="spellEnd"/>
      <w:r w:rsidRPr="00F04E06">
        <w:rPr>
          <w:sz w:val="24"/>
          <w:szCs w:val="24"/>
        </w:rPr>
        <w:t xml:space="preserve"> yang </w:t>
      </w:r>
      <w:proofErr w:type="spellStart"/>
      <w:r w:rsidRPr="00F04E06">
        <w:rPr>
          <w:sz w:val="24"/>
          <w:szCs w:val="24"/>
        </w:rPr>
        <w:t>tinggi</w:t>
      </w:r>
      <w:proofErr w:type="spellEnd"/>
      <w:r w:rsidRPr="00F04E06">
        <w:rPr>
          <w:sz w:val="24"/>
          <w:szCs w:val="24"/>
        </w:rPr>
        <w:t xml:space="preserve"> dan </w:t>
      </w:r>
      <w:proofErr w:type="spellStart"/>
      <w:r w:rsidRPr="00F04E06">
        <w:rPr>
          <w:sz w:val="24"/>
          <w:szCs w:val="24"/>
        </w:rPr>
        <w:t>kemampuan</w:t>
      </w:r>
      <w:proofErr w:type="spellEnd"/>
      <w:r w:rsidRPr="00F04E06">
        <w:rPr>
          <w:sz w:val="24"/>
          <w:szCs w:val="24"/>
        </w:rPr>
        <w:t xml:space="preserve"> </w:t>
      </w:r>
      <w:proofErr w:type="spellStart"/>
      <w:r w:rsidRPr="00F04E06">
        <w:rPr>
          <w:sz w:val="24"/>
          <w:szCs w:val="24"/>
        </w:rPr>
        <w:t>untuk</w:t>
      </w:r>
      <w:proofErr w:type="spellEnd"/>
      <w:r w:rsidRPr="00F04E06">
        <w:rPr>
          <w:sz w:val="24"/>
          <w:szCs w:val="24"/>
        </w:rPr>
        <w:t xml:space="preserve"> </w:t>
      </w:r>
      <w:proofErr w:type="spellStart"/>
      <w:r w:rsidRPr="00F04E06">
        <w:rPr>
          <w:sz w:val="24"/>
          <w:szCs w:val="24"/>
        </w:rPr>
        <w:t>membedakan</w:t>
      </w:r>
      <w:proofErr w:type="spellEnd"/>
      <w:r w:rsidRPr="00F04E06">
        <w:rPr>
          <w:sz w:val="24"/>
          <w:szCs w:val="24"/>
        </w:rPr>
        <w:t xml:space="preserve"> </w:t>
      </w:r>
      <w:proofErr w:type="spellStart"/>
      <w:r w:rsidRPr="00F04E06">
        <w:rPr>
          <w:sz w:val="24"/>
          <w:szCs w:val="24"/>
        </w:rPr>
        <w:t>dengan</w:t>
      </w:r>
      <w:proofErr w:type="spellEnd"/>
      <w:r w:rsidRPr="00F04E06">
        <w:rPr>
          <w:sz w:val="24"/>
          <w:szCs w:val="24"/>
        </w:rPr>
        <w:t xml:space="preserve"> </w:t>
      </w:r>
      <w:proofErr w:type="spellStart"/>
      <w:r w:rsidRPr="00F04E06">
        <w:rPr>
          <w:sz w:val="24"/>
          <w:szCs w:val="24"/>
        </w:rPr>
        <w:t>jelas</w:t>
      </w:r>
      <w:proofErr w:type="spellEnd"/>
      <w:r w:rsidRPr="00F04E06">
        <w:rPr>
          <w:sz w:val="24"/>
          <w:szCs w:val="24"/>
        </w:rPr>
        <w:t xml:space="preserve"> </w:t>
      </w:r>
      <w:proofErr w:type="spellStart"/>
      <w:r w:rsidRPr="00F04E06">
        <w:rPr>
          <w:sz w:val="24"/>
          <w:szCs w:val="24"/>
        </w:rPr>
        <w:t>antara</w:t>
      </w:r>
      <w:proofErr w:type="spellEnd"/>
      <w:r w:rsidRPr="00F04E06">
        <w:rPr>
          <w:sz w:val="24"/>
          <w:szCs w:val="24"/>
        </w:rPr>
        <w:t xml:space="preserve"> </w:t>
      </w:r>
      <w:proofErr w:type="spellStart"/>
      <w:r w:rsidRPr="00F04E06">
        <w:rPr>
          <w:sz w:val="24"/>
          <w:szCs w:val="24"/>
        </w:rPr>
        <w:t>kedua</w:t>
      </w:r>
      <w:proofErr w:type="spellEnd"/>
      <w:r w:rsidRPr="00F04E06">
        <w:rPr>
          <w:sz w:val="24"/>
          <w:szCs w:val="24"/>
        </w:rPr>
        <w:t xml:space="preserve"> </w:t>
      </w:r>
      <w:proofErr w:type="spellStart"/>
      <w:r w:rsidRPr="00F04E06">
        <w:rPr>
          <w:sz w:val="24"/>
          <w:szCs w:val="24"/>
        </w:rPr>
        <w:t>kelas</w:t>
      </w:r>
      <w:proofErr w:type="spellEnd"/>
      <w:r w:rsidRPr="00F04E06">
        <w:rPr>
          <w:sz w:val="24"/>
          <w:szCs w:val="24"/>
        </w:rPr>
        <w:t xml:space="preserve">. </w:t>
      </w:r>
      <w:proofErr w:type="spellStart"/>
      <w:r w:rsidRPr="00F04E06">
        <w:rPr>
          <w:sz w:val="24"/>
          <w:szCs w:val="24"/>
        </w:rPr>
        <w:t>Dengan</w:t>
      </w:r>
      <w:proofErr w:type="spellEnd"/>
      <w:r w:rsidRPr="00F04E06">
        <w:rPr>
          <w:sz w:val="24"/>
          <w:szCs w:val="24"/>
        </w:rPr>
        <w:t xml:space="preserve"> </w:t>
      </w:r>
      <w:proofErr w:type="spellStart"/>
      <w:r w:rsidRPr="00F04E06">
        <w:rPr>
          <w:sz w:val="24"/>
          <w:szCs w:val="24"/>
        </w:rPr>
        <w:t>tingkat</w:t>
      </w:r>
      <w:proofErr w:type="spellEnd"/>
      <w:r w:rsidRPr="00F04E06">
        <w:rPr>
          <w:sz w:val="24"/>
          <w:szCs w:val="24"/>
        </w:rPr>
        <w:t xml:space="preserve"> </w:t>
      </w:r>
      <w:proofErr w:type="spellStart"/>
      <w:r w:rsidRPr="00F04E06">
        <w:rPr>
          <w:sz w:val="24"/>
          <w:szCs w:val="24"/>
        </w:rPr>
        <w:t>prediksi</w:t>
      </w:r>
      <w:proofErr w:type="spellEnd"/>
      <w:r w:rsidRPr="00F04E06">
        <w:rPr>
          <w:sz w:val="24"/>
          <w:szCs w:val="24"/>
        </w:rPr>
        <w:t xml:space="preserve"> yang sangat </w:t>
      </w:r>
      <w:proofErr w:type="spellStart"/>
      <w:r w:rsidRPr="00F04E06">
        <w:rPr>
          <w:sz w:val="24"/>
          <w:szCs w:val="24"/>
        </w:rPr>
        <w:t>baik</w:t>
      </w:r>
      <w:proofErr w:type="spellEnd"/>
      <w:r w:rsidRPr="00F04E06">
        <w:rPr>
          <w:sz w:val="24"/>
          <w:szCs w:val="24"/>
        </w:rPr>
        <w:t xml:space="preserve">, model </w:t>
      </w:r>
      <w:proofErr w:type="spellStart"/>
      <w:r w:rsidRPr="00F04E06">
        <w:rPr>
          <w:sz w:val="24"/>
          <w:szCs w:val="24"/>
        </w:rPr>
        <w:t>ini</w:t>
      </w:r>
      <w:proofErr w:type="spellEnd"/>
      <w:r w:rsidRPr="00F04E06">
        <w:rPr>
          <w:sz w:val="24"/>
          <w:szCs w:val="24"/>
        </w:rPr>
        <w:t xml:space="preserve"> </w:t>
      </w:r>
      <w:proofErr w:type="spellStart"/>
      <w:r w:rsidRPr="00F04E06">
        <w:rPr>
          <w:sz w:val="24"/>
          <w:szCs w:val="24"/>
        </w:rPr>
        <w:t>dapat</w:t>
      </w:r>
      <w:proofErr w:type="spellEnd"/>
      <w:r w:rsidRPr="00F04E06">
        <w:rPr>
          <w:sz w:val="24"/>
          <w:szCs w:val="24"/>
        </w:rPr>
        <w:t xml:space="preserve"> </w:t>
      </w:r>
      <w:proofErr w:type="spellStart"/>
      <w:r w:rsidRPr="00F04E06">
        <w:rPr>
          <w:sz w:val="24"/>
          <w:szCs w:val="24"/>
        </w:rPr>
        <w:t>digunakan</w:t>
      </w:r>
      <w:proofErr w:type="spellEnd"/>
      <w:r w:rsidRPr="00F04E06">
        <w:rPr>
          <w:sz w:val="24"/>
          <w:szCs w:val="24"/>
        </w:rPr>
        <w:t xml:space="preserve"> </w:t>
      </w:r>
      <w:proofErr w:type="spellStart"/>
      <w:r w:rsidRPr="00F04E06">
        <w:rPr>
          <w:sz w:val="24"/>
          <w:szCs w:val="24"/>
        </w:rPr>
        <w:t>dalam</w:t>
      </w:r>
      <w:proofErr w:type="spellEnd"/>
      <w:r w:rsidRPr="00F04E06">
        <w:rPr>
          <w:sz w:val="24"/>
          <w:szCs w:val="24"/>
        </w:rPr>
        <w:t xml:space="preserve"> </w:t>
      </w:r>
      <w:proofErr w:type="spellStart"/>
      <w:r w:rsidRPr="00F04E06">
        <w:rPr>
          <w:sz w:val="24"/>
          <w:szCs w:val="24"/>
        </w:rPr>
        <w:t>aplikasi</w:t>
      </w:r>
      <w:proofErr w:type="spellEnd"/>
      <w:r w:rsidRPr="00F04E06">
        <w:rPr>
          <w:sz w:val="24"/>
          <w:szCs w:val="24"/>
        </w:rPr>
        <w:t xml:space="preserve"> </w:t>
      </w:r>
      <w:proofErr w:type="spellStart"/>
      <w:r w:rsidRPr="00F04E06">
        <w:rPr>
          <w:sz w:val="24"/>
          <w:szCs w:val="24"/>
        </w:rPr>
        <w:t>praktis</w:t>
      </w:r>
      <w:proofErr w:type="spellEnd"/>
      <w:r w:rsidRPr="00F04E06">
        <w:rPr>
          <w:sz w:val="24"/>
          <w:szCs w:val="24"/>
        </w:rPr>
        <w:t xml:space="preserve"> </w:t>
      </w:r>
      <w:proofErr w:type="spellStart"/>
      <w:r w:rsidRPr="00F04E06">
        <w:rPr>
          <w:sz w:val="24"/>
          <w:szCs w:val="24"/>
        </w:rPr>
        <w:t>untuk</w:t>
      </w:r>
      <w:proofErr w:type="spellEnd"/>
      <w:r w:rsidRPr="00F04E06">
        <w:rPr>
          <w:sz w:val="24"/>
          <w:szCs w:val="24"/>
        </w:rPr>
        <w:t xml:space="preserve"> </w:t>
      </w:r>
      <w:proofErr w:type="spellStart"/>
      <w:r w:rsidRPr="00F04E06">
        <w:rPr>
          <w:sz w:val="24"/>
          <w:szCs w:val="24"/>
        </w:rPr>
        <w:t>membantu</w:t>
      </w:r>
      <w:proofErr w:type="spellEnd"/>
      <w:r w:rsidRPr="00F04E06">
        <w:rPr>
          <w:sz w:val="24"/>
          <w:szCs w:val="24"/>
        </w:rPr>
        <w:t xml:space="preserve"> </w:t>
      </w:r>
      <w:proofErr w:type="spellStart"/>
      <w:r w:rsidRPr="00F04E06">
        <w:rPr>
          <w:sz w:val="24"/>
          <w:szCs w:val="24"/>
        </w:rPr>
        <w:t>organisasi</w:t>
      </w:r>
      <w:proofErr w:type="spellEnd"/>
      <w:r w:rsidRPr="00F04E06">
        <w:rPr>
          <w:sz w:val="24"/>
          <w:szCs w:val="24"/>
        </w:rPr>
        <w:t xml:space="preserve"> </w:t>
      </w:r>
      <w:proofErr w:type="spellStart"/>
      <w:r w:rsidRPr="00F04E06">
        <w:rPr>
          <w:sz w:val="24"/>
          <w:szCs w:val="24"/>
        </w:rPr>
        <w:t>dalam</w:t>
      </w:r>
      <w:proofErr w:type="spellEnd"/>
      <w:r w:rsidRPr="00F04E06">
        <w:rPr>
          <w:sz w:val="24"/>
          <w:szCs w:val="24"/>
        </w:rPr>
        <w:t xml:space="preserve"> </w:t>
      </w:r>
      <w:proofErr w:type="spellStart"/>
      <w:r w:rsidRPr="00F04E06">
        <w:rPr>
          <w:sz w:val="24"/>
          <w:szCs w:val="24"/>
        </w:rPr>
        <w:t>mengelola</w:t>
      </w:r>
      <w:proofErr w:type="spellEnd"/>
      <w:r w:rsidRPr="00F04E06">
        <w:rPr>
          <w:sz w:val="24"/>
          <w:szCs w:val="24"/>
        </w:rPr>
        <w:t xml:space="preserve"> </w:t>
      </w:r>
      <w:proofErr w:type="spellStart"/>
      <w:r w:rsidRPr="00F04E06">
        <w:rPr>
          <w:sz w:val="24"/>
          <w:szCs w:val="24"/>
        </w:rPr>
        <w:t>ketidakhadiran</w:t>
      </w:r>
      <w:proofErr w:type="spellEnd"/>
      <w:r w:rsidRPr="00F04E06">
        <w:rPr>
          <w:sz w:val="24"/>
          <w:szCs w:val="24"/>
        </w:rPr>
        <w:t xml:space="preserve"> </w:t>
      </w:r>
      <w:proofErr w:type="spellStart"/>
      <w:r w:rsidRPr="00F04E06">
        <w:rPr>
          <w:sz w:val="24"/>
          <w:szCs w:val="24"/>
        </w:rPr>
        <w:t>karyawan</w:t>
      </w:r>
      <w:proofErr w:type="spellEnd"/>
      <w:r w:rsidRPr="00F04E06">
        <w:rPr>
          <w:sz w:val="24"/>
          <w:szCs w:val="24"/>
        </w:rPr>
        <w:t xml:space="preserve">, </w:t>
      </w:r>
      <w:proofErr w:type="spellStart"/>
      <w:r w:rsidRPr="00F04E06">
        <w:rPr>
          <w:sz w:val="24"/>
          <w:szCs w:val="24"/>
        </w:rPr>
        <w:t>serta</w:t>
      </w:r>
      <w:proofErr w:type="spellEnd"/>
      <w:r w:rsidRPr="00F04E06">
        <w:rPr>
          <w:sz w:val="24"/>
          <w:szCs w:val="24"/>
        </w:rPr>
        <w:t xml:space="preserve"> </w:t>
      </w:r>
      <w:proofErr w:type="spellStart"/>
      <w:r w:rsidRPr="00F04E06">
        <w:rPr>
          <w:sz w:val="24"/>
          <w:szCs w:val="24"/>
        </w:rPr>
        <w:t>memberikan</w:t>
      </w:r>
      <w:proofErr w:type="spellEnd"/>
      <w:r w:rsidRPr="00F04E06">
        <w:rPr>
          <w:sz w:val="24"/>
          <w:szCs w:val="24"/>
        </w:rPr>
        <w:t xml:space="preserve"> </w:t>
      </w:r>
      <w:proofErr w:type="spellStart"/>
      <w:r w:rsidRPr="00F04E06">
        <w:rPr>
          <w:sz w:val="24"/>
          <w:szCs w:val="24"/>
        </w:rPr>
        <w:t>wawasan</w:t>
      </w:r>
      <w:proofErr w:type="spellEnd"/>
      <w:r w:rsidRPr="00F04E06">
        <w:rPr>
          <w:sz w:val="24"/>
          <w:szCs w:val="24"/>
        </w:rPr>
        <w:t xml:space="preserve"> yang </w:t>
      </w:r>
      <w:proofErr w:type="spellStart"/>
      <w:r w:rsidRPr="00F04E06">
        <w:rPr>
          <w:sz w:val="24"/>
          <w:szCs w:val="24"/>
        </w:rPr>
        <w:t>berguna</w:t>
      </w:r>
      <w:proofErr w:type="spellEnd"/>
      <w:r w:rsidRPr="00F04E06">
        <w:rPr>
          <w:sz w:val="24"/>
          <w:szCs w:val="24"/>
        </w:rPr>
        <w:t xml:space="preserve"> </w:t>
      </w:r>
      <w:proofErr w:type="spellStart"/>
      <w:r w:rsidRPr="00F04E06">
        <w:rPr>
          <w:sz w:val="24"/>
          <w:szCs w:val="24"/>
        </w:rPr>
        <w:t>bagi</w:t>
      </w:r>
      <w:proofErr w:type="spellEnd"/>
      <w:r w:rsidRPr="00F04E06">
        <w:rPr>
          <w:sz w:val="24"/>
          <w:szCs w:val="24"/>
        </w:rPr>
        <w:t xml:space="preserve"> </w:t>
      </w:r>
      <w:proofErr w:type="spellStart"/>
      <w:r w:rsidRPr="00F04E06">
        <w:rPr>
          <w:sz w:val="24"/>
          <w:szCs w:val="24"/>
        </w:rPr>
        <w:t>pengambilan</w:t>
      </w:r>
      <w:proofErr w:type="spellEnd"/>
      <w:r w:rsidRPr="00F04E06">
        <w:rPr>
          <w:sz w:val="24"/>
          <w:szCs w:val="24"/>
        </w:rPr>
        <w:t xml:space="preserve"> </w:t>
      </w:r>
      <w:proofErr w:type="spellStart"/>
      <w:r w:rsidRPr="00F04E06">
        <w:rPr>
          <w:sz w:val="24"/>
          <w:szCs w:val="24"/>
        </w:rPr>
        <w:t>keputusan</w:t>
      </w:r>
      <w:proofErr w:type="spellEnd"/>
      <w:r w:rsidRPr="00F04E06">
        <w:rPr>
          <w:sz w:val="24"/>
          <w:szCs w:val="24"/>
        </w:rPr>
        <w:t xml:space="preserve"> yang </w:t>
      </w:r>
      <w:proofErr w:type="spellStart"/>
      <w:r w:rsidRPr="00F04E06">
        <w:rPr>
          <w:sz w:val="24"/>
          <w:szCs w:val="24"/>
        </w:rPr>
        <w:t>lebih</w:t>
      </w:r>
      <w:proofErr w:type="spellEnd"/>
      <w:r w:rsidRPr="00F04E06">
        <w:rPr>
          <w:sz w:val="24"/>
          <w:szCs w:val="24"/>
        </w:rPr>
        <w:t xml:space="preserve"> </w:t>
      </w:r>
      <w:proofErr w:type="spellStart"/>
      <w:r w:rsidRPr="00F04E06">
        <w:rPr>
          <w:sz w:val="24"/>
          <w:szCs w:val="24"/>
        </w:rPr>
        <w:t>baik</w:t>
      </w:r>
      <w:proofErr w:type="spellEnd"/>
      <w:r w:rsidRPr="00F04E06">
        <w:rPr>
          <w:sz w:val="24"/>
          <w:szCs w:val="24"/>
        </w:rPr>
        <w:t xml:space="preserve">. </w:t>
      </w:r>
      <w:proofErr w:type="spellStart"/>
      <w:r w:rsidRPr="00F04E06">
        <w:rPr>
          <w:sz w:val="24"/>
          <w:szCs w:val="24"/>
        </w:rPr>
        <w:t>Dengan</w:t>
      </w:r>
      <w:proofErr w:type="spellEnd"/>
      <w:r w:rsidRPr="00F04E06">
        <w:rPr>
          <w:sz w:val="24"/>
          <w:szCs w:val="24"/>
        </w:rPr>
        <w:t xml:space="preserve"> </w:t>
      </w:r>
      <w:proofErr w:type="spellStart"/>
      <w:r w:rsidRPr="00F04E06">
        <w:rPr>
          <w:sz w:val="24"/>
          <w:szCs w:val="24"/>
        </w:rPr>
        <w:t>beberapa</w:t>
      </w:r>
      <w:proofErr w:type="spellEnd"/>
      <w:r w:rsidRPr="00F04E06">
        <w:rPr>
          <w:sz w:val="24"/>
          <w:szCs w:val="24"/>
        </w:rPr>
        <w:t xml:space="preserve"> </w:t>
      </w:r>
      <w:proofErr w:type="spellStart"/>
      <w:r w:rsidRPr="00F04E06">
        <w:rPr>
          <w:sz w:val="24"/>
          <w:szCs w:val="24"/>
        </w:rPr>
        <w:t>perbaikan</w:t>
      </w:r>
      <w:proofErr w:type="spellEnd"/>
      <w:r w:rsidRPr="00F04E06">
        <w:rPr>
          <w:sz w:val="24"/>
          <w:szCs w:val="24"/>
        </w:rPr>
        <w:t xml:space="preserve"> dan </w:t>
      </w:r>
      <w:proofErr w:type="spellStart"/>
      <w:r w:rsidRPr="00F04E06">
        <w:rPr>
          <w:sz w:val="24"/>
          <w:szCs w:val="24"/>
        </w:rPr>
        <w:t>pengembangan</w:t>
      </w:r>
      <w:proofErr w:type="spellEnd"/>
      <w:r w:rsidRPr="00F04E06">
        <w:rPr>
          <w:sz w:val="24"/>
          <w:szCs w:val="24"/>
        </w:rPr>
        <w:t xml:space="preserve"> </w:t>
      </w:r>
      <w:proofErr w:type="spellStart"/>
      <w:r w:rsidRPr="00F04E06">
        <w:rPr>
          <w:sz w:val="24"/>
          <w:szCs w:val="24"/>
        </w:rPr>
        <w:t>lebih</w:t>
      </w:r>
      <w:proofErr w:type="spellEnd"/>
      <w:r w:rsidRPr="00F04E06">
        <w:rPr>
          <w:sz w:val="24"/>
          <w:szCs w:val="24"/>
        </w:rPr>
        <w:t xml:space="preserve"> </w:t>
      </w:r>
      <w:proofErr w:type="spellStart"/>
      <w:r w:rsidRPr="00F04E06">
        <w:rPr>
          <w:sz w:val="24"/>
          <w:szCs w:val="24"/>
        </w:rPr>
        <w:t>lanjut</w:t>
      </w:r>
      <w:proofErr w:type="spellEnd"/>
      <w:r w:rsidRPr="00F04E06">
        <w:rPr>
          <w:sz w:val="24"/>
          <w:szCs w:val="24"/>
        </w:rPr>
        <w:t xml:space="preserve">, model </w:t>
      </w:r>
      <w:proofErr w:type="spellStart"/>
      <w:r w:rsidRPr="00F04E06">
        <w:rPr>
          <w:sz w:val="24"/>
          <w:szCs w:val="24"/>
        </w:rPr>
        <w:t>ini</w:t>
      </w:r>
      <w:proofErr w:type="spellEnd"/>
      <w:r w:rsidRPr="00F04E06">
        <w:rPr>
          <w:sz w:val="24"/>
          <w:szCs w:val="24"/>
        </w:rPr>
        <w:t xml:space="preserve"> </w:t>
      </w:r>
      <w:proofErr w:type="spellStart"/>
      <w:r w:rsidRPr="00F04E06">
        <w:rPr>
          <w:sz w:val="24"/>
          <w:szCs w:val="24"/>
        </w:rPr>
        <w:t>dapat</w:t>
      </w:r>
      <w:proofErr w:type="spellEnd"/>
      <w:r w:rsidRPr="00F04E06">
        <w:rPr>
          <w:sz w:val="24"/>
          <w:szCs w:val="24"/>
        </w:rPr>
        <w:t xml:space="preserve"> </w:t>
      </w:r>
      <w:proofErr w:type="spellStart"/>
      <w:r w:rsidRPr="00F04E06">
        <w:rPr>
          <w:sz w:val="24"/>
          <w:szCs w:val="24"/>
        </w:rPr>
        <w:t>terus</w:t>
      </w:r>
      <w:proofErr w:type="spellEnd"/>
      <w:r w:rsidRPr="00F04E06">
        <w:rPr>
          <w:sz w:val="24"/>
          <w:szCs w:val="24"/>
        </w:rPr>
        <w:t xml:space="preserve"> </w:t>
      </w:r>
      <w:proofErr w:type="spellStart"/>
      <w:r w:rsidRPr="00F04E06">
        <w:rPr>
          <w:sz w:val="24"/>
          <w:szCs w:val="24"/>
        </w:rPr>
        <w:t>ditingkatkan</w:t>
      </w:r>
      <w:proofErr w:type="spellEnd"/>
      <w:r w:rsidRPr="00F04E06">
        <w:rPr>
          <w:sz w:val="24"/>
          <w:szCs w:val="24"/>
        </w:rPr>
        <w:t xml:space="preserve"> </w:t>
      </w:r>
      <w:proofErr w:type="spellStart"/>
      <w:r w:rsidRPr="00F04E06">
        <w:rPr>
          <w:sz w:val="24"/>
          <w:szCs w:val="24"/>
        </w:rPr>
        <w:t>untuk</w:t>
      </w:r>
      <w:proofErr w:type="spellEnd"/>
      <w:r w:rsidRPr="00F04E06">
        <w:rPr>
          <w:sz w:val="24"/>
          <w:szCs w:val="24"/>
        </w:rPr>
        <w:t xml:space="preserve"> </w:t>
      </w:r>
      <w:proofErr w:type="spellStart"/>
      <w:r w:rsidRPr="00F04E06">
        <w:rPr>
          <w:sz w:val="24"/>
          <w:szCs w:val="24"/>
        </w:rPr>
        <w:t>mencapai</w:t>
      </w:r>
      <w:proofErr w:type="spellEnd"/>
      <w:r w:rsidRPr="00F04E06">
        <w:rPr>
          <w:sz w:val="24"/>
          <w:szCs w:val="24"/>
        </w:rPr>
        <w:t xml:space="preserve"> </w:t>
      </w:r>
      <w:proofErr w:type="spellStart"/>
      <w:r w:rsidRPr="00F04E06">
        <w:rPr>
          <w:sz w:val="24"/>
          <w:szCs w:val="24"/>
        </w:rPr>
        <w:t>hasil</w:t>
      </w:r>
      <w:proofErr w:type="spellEnd"/>
      <w:r w:rsidRPr="00F04E06">
        <w:rPr>
          <w:sz w:val="24"/>
          <w:szCs w:val="24"/>
        </w:rPr>
        <w:t xml:space="preserve"> yang </w:t>
      </w:r>
      <w:proofErr w:type="spellStart"/>
      <w:r w:rsidRPr="00F04E06">
        <w:rPr>
          <w:sz w:val="24"/>
          <w:szCs w:val="24"/>
        </w:rPr>
        <w:t>lebih</w:t>
      </w:r>
      <w:proofErr w:type="spellEnd"/>
      <w:r w:rsidRPr="00F04E06">
        <w:rPr>
          <w:sz w:val="24"/>
          <w:szCs w:val="24"/>
        </w:rPr>
        <w:t xml:space="preserve"> optimal </w:t>
      </w:r>
      <w:proofErr w:type="spellStart"/>
      <w:r w:rsidRPr="00F04E06">
        <w:rPr>
          <w:sz w:val="24"/>
          <w:szCs w:val="24"/>
        </w:rPr>
        <w:t>dalam</w:t>
      </w:r>
      <w:proofErr w:type="spellEnd"/>
      <w:r w:rsidRPr="00F04E06">
        <w:rPr>
          <w:sz w:val="24"/>
          <w:szCs w:val="24"/>
        </w:rPr>
        <w:t xml:space="preserve"> </w:t>
      </w:r>
      <w:proofErr w:type="spellStart"/>
      <w:r w:rsidRPr="00F04E06">
        <w:rPr>
          <w:sz w:val="24"/>
          <w:szCs w:val="24"/>
        </w:rPr>
        <w:t>memprediksi</w:t>
      </w:r>
      <w:proofErr w:type="spellEnd"/>
      <w:r w:rsidRPr="00F04E06">
        <w:rPr>
          <w:sz w:val="24"/>
          <w:szCs w:val="24"/>
        </w:rPr>
        <w:t xml:space="preserve"> </w:t>
      </w:r>
      <w:proofErr w:type="spellStart"/>
      <w:r w:rsidRPr="00F04E06">
        <w:rPr>
          <w:sz w:val="24"/>
          <w:szCs w:val="24"/>
        </w:rPr>
        <w:t>ketidakhadiran</w:t>
      </w:r>
      <w:proofErr w:type="spellEnd"/>
      <w:r w:rsidRPr="00F04E06">
        <w:rPr>
          <w:sz w:val="24"/>
          <w:szCs w:val="24"/>
        </w:rPr>
        <w:t xml:space="preserve"> di masa </w:t>
      </w:r>
      <w:proofErr w:type="spellStart"/>
      <w:r w:rsidRPr="00F04E06">
        <w:rPr>
          <w:sz w:val="24"/>
          <w:szCs w:val="24"/>
        </w:rPr>
        <w:t>depan</w:t>
      </w:r>
      <w:proofErr w:type="spellEnd"/>
      <w:r w:rsidRPr="00F04E06">
        <w:rPr>
          <w:sz w:val="24"/>
          <w:szCs w:val="24"/>
        </w:rPr>
        <w:t>.</w:t>
      </w:r>
      <w:r>
        <w:rPr>
          <w:sz w:val="24"/>
          <w:szCs w:val="24"/>
        </w:rPr>
        <w:t xml:space="preserve"> </w:t>
      </w:r>
    </w:p>
    <w:p w14:paraId="33CD1194" w14:textId="77777777" w:rsidR="001B7264" w:rsidRDefault="001B7264">
      <w:pPr>
        <w:spacing w:after="60" w:line="228" w:lineRule="auto"/>
        <w:jc w:val="left"/>
        <w:rPr>
          <w:sz w:val="24"/>
          <w:szCs w:val="24"/>
        </w:rPr>
      </w:pPr>
    </w:p>
    <w:p w14:paraId="5D283102" w14:textId="5FACA636" w:rsidR="001B7264" w:rsidRDefault="00ED7416">
      <w:pPr>
        <w:spacing w:after="60" w:line="228" w:lineRule="auto"/>
        <w:jc w:val="left"/>
        <w:rPr>
          <w:sz w:val="24"/>
          <w:szCs w:val="24"/>
        </w:rPr>
      </w:pPr>
      <w:r>
        <w:rPr>
          <w:b/>
          <w:sz w:val="24"/>
          <w:szCs w:val="24"/>
        </w:rPr>
        <w:t>Daftar Pustaka</w:t>
      </w:r>
    </w:p>
    <w:sdt>
      <w:sdtPr>
        <w:rPr>
          <w:color w:val="000000"/>
          <w:sz w:val="32"/>
          <w:szCs w:val="32"/>
          <w:lang w:val="id-ID"/>
        </w:rPr>
        <w:tag w:val="MENDELEY_BIBLIOGRAPHY"/>
        <w:id w:val="1829163931"/>
        <w:placeholder>
          <w:docPart w:val="DefaultPlaceholder_-1854013440"/>
        </w:placeholder>
      </w:sdtPr>
      <w:sdtEndPr>
        <w:rPr>
          <w:sz w:val="24"/>
          <w:szCs w:val="24"/>
        </w:rPr>
      </w:sdtEndPr>
      <w:sdtContent>
        <w:p w14:paraId="057356F4" w14:textId="183BA152" w:rsidR="00ED7416" w:rsidRPr="00ED7416" w:rsidRDefault="00ED7416" w:rsidP="00ED7416">
          <w:pPr>
            <w:autoSpaceDE w:val="0"/>
            <w:autoSpaceDN w:val="0"/>
            <w:ind w:hanging="480"/>
            <w:divId w:val="664020412"/>
            <w:rPr>
              <w:rFonts w:eastAsia="Times New Roman"/>
              <w:color w:val="000000"/>
              <w:sz w:val="24"/>
              <w:szCs w:val="24"/>
            </w:rPr>
          </w:pPr>
          <w:r w:rsidRPr="00ED7416">
            <w:rPr>
              <w:rFonts w:cs="Times New Roman"/>
              <w:sz w:val="24"/>
              <w:szCs w:val="24"/>
              <w:lang w:val="en-ID"/>
            </w:rPr>
            <w:t>Abd-</w:t>
          </w:r>
          <w:proofErr w:type="spellStart"/>
          <w:r w:rsidRPr="00ED7416">
            <w:rPr>
              <w:rFonts w:cs="Times New Roman"/>
              <w:sz w:val="24"/>
              <w:szCs w:val="24"/>
              <w:lang w:val="en-ID"/>
            </w:rPr>
            <w:t>Ellah</w:t>
          </w:r>
          <w:proofErr w:type="spellEnd"/>
          <w:r w:rsidRPr="00ED7416">
            <w:rPr>
              <w:rFonts w:cs="Times New Roman"/>
              <w:sz w:val="24"/>
              <w:szCs w:val="24"/>
              <w:lang w:val="en-ID"/>
            </w:rPr>
            <w:t>, M.</w:t>
          </w:r>
          <w:r w:rsidRPr="00ED7416">
            <w:rPr>
              <w:rFonts w:cs="Times New Roman"/>
              <w:sz w:val="24"/>
              <w:szCs w:val="24"/>
              <w:lang w:val="en-ID"/>
            </w:rPr>
            <w:t xml:space="preserve"> </w:t>
          </w:r>
          <w:r w:rsidRPr="00ED7416">
            <w:rPr>
              <w:rFonts w:cs="Times New Roman"/>
              <w:sz w:val="24"/>
              <w:szCs w:val="24"/>
              <w:lang w:val="en-ID"/>
            </w:rPr>
            <w:t xml:space="preserve">K. (2016). Classification of brain </w:t>
          </w:r>
          <w:proofErr w:type="spellStart"/>
          <w:r w:rsidRPr="00ED7416">
            <w:rPr>
              <w:rFonts w:cs="Times New Roman"/>
              <w:sz w:val="24"/>
              <w:szCs w:val="24"/>
              <w:lang w:val="en-ID"/>
            </w:rPr>
            <w:t>tumor</w:t>
          </w:r>
          <w:proofErr w:type="spellEnd"/>
          <w:r w:rsidRPr="00ED7416">
            <w:rPr>
              <w:rFonts w:cs="Times New Roman"/>
              <w:sz w:val="24"/>
              <w:szCs w:val="24"/>
              <w:lang w:val="en-ID"/>
            </w:rPr>
            <w:t xml:space="preserve"> MRIs using a kernel support vector machine. </w:t>
          </w:r>
          <w:r w:rsidRPr="00ED7416">
            <w:rPr>
              <w:rFonts w:cs="Times New Roman"/>
              <w:i/>
              <w:iCs/>
              <w:sz w:val="24"/>
              <w:szCs w:val="24"/>
              <w:lang w:val="en-ID"/>
            </w:rPr>
            <w:t>Communications in Computer and Information Science</w:t>
          </w:r>
          <w:r w:rsidRPr="00ED7416">
            <w:rPr>
              <w:rFonts w:cs="Times New Roman"/>
              <w:sz w:val="24"/>
              <w:szCs w:val="24"/>
              <w:lang w:val="en-ID"/>
            </w:rPr>
            <w:t xml:space="preserve">, </w:t>
          </w:r>
          <w:r w:rsidRPr="00ED7416">
            <w:rPr>
              <w:rFonts w:cs="Times New Roman"/>
              <w:i/>
              <w:iCs/>
              <w:sz w:val="24"/>
              <w:szCs w:val="24"/>
              <w:lang w:val="en-ID"/>
            </w:rPr>
            <w:t>636</w:t>
          </w:r>
          <w:r w:rsidRPr="00ED7416">
            <w:rPr>
              <w:rFonts w:cs="Times New Roman"/>
              <w:sz w:val="24"/>
              <w:szCs w:val="24"/>
              <w:lang w:val="en-ID"/>
            </w:rPr>
            <w:t xml:space="preserve">, 151-160, ISSN 1865-0929, </w:t>
          </w:r>
          <w:hyperlink r:id="rId10" w:history="1">
            <w:r w:rsidRPr="00ED7416">
              <w:rPr>
                <w:rFonts w:cs="Times New Roman"/>
                <w:color w:val="0000FF"/>
                <w:sz w:val="24"/>
                <w:szCs w:val="24"/>
                <w:u w:val="single"/>
                <w:lang w:val="en-ID"/>
              </w:rPr>
              <w:t>https://doi.org/10.1007/978-3-319-44672-1_13</w:t>
            </w:r>
          </w:hyperlink>
        </w:p>
        <w:p w14:paraId="34DB8F4E" w14:textId="77777777" w:rsidR="00ED7416" w:rsidRPr="00ED7416" w:rsidRDefault="00ED7416">
          <w:pPr>
            <w:autoSpaceDE w:val="0"/>
            <w:autoSpaceDN w:val="0"/>
            <w:ind w:hanging="480"/>
            <w:divId w:val="2109544826"/>
            <w:rPr>
              <w:rFonts w:eastAsia="Times New Roman"/>
              <w:color w:val="000000"/>
              <w:sz w:val="32"/>
              <w:szCs w:val="32"/>
            </w:rPr>
          </w:pPr>
          <w:r w:rsidRPr="00ED7416">
            <w:rPr>
              <w:rFonts w:eastAsia="Times New Roman"/>
              <w:color w:val="000000"/>
              <w:sz w:val="24"/>
              <w:szCs w:val="24"/>
            </w:rPr>
            <w:t>Al-</w:t>
          </w:r>
          <w:proofErr w:type="spellStart"/>
          <w:r w:rsidRPr="00ED7416">
            <w:rPr>
              <w:rFonts w:eastAsia="Times New Roman"/>
              <w:color w:val="000000"/>
              <w:sz w:val="24"/>
              <w:szCs w:val="24"/>
            </w:rPr>
            <w:t>Hamadani</w:t>
          </w:r>
          <w:proofErr w:type="spellEnd"/>
          <w:r w:rsidRPr="00ED7416">
            <w:rPr>
              <w:rFonts w:eastAsia="Times New Roman"/>
              <w:color w:val="000000"/>
              <w:sz w:val="24"/>
              <w:szCs w:val="24"/>
            </w:rPr>
            <w:t xml:space="preserve">, M. N. A. (2023). Classification and analysis of the MNIST dataset using PCA and SVM algorithms. </w:t>
          </w:r>
          <w:proofErr w:type="spellStart"/>
          <w:r w:rsidRPr="00ED7416">
            <w:rPr>
              <w:rFonts w:eastAsia="Times New Roman"/>
              <w:i/>
              <w:iCs/>
              <w:color w:val="000000"/>
              <w:sz w:val="24"/>
              <w:szCs w:val="24"/>
            </w:rPr>
            <w:t>Vojnotehnički</w:t>
          </w:r>
          <w:proofErr w:type="spellEnd"/>
          <w:r w:rsidRPr="00ED7416">
            <w:rPr>
              <w:rFonts w:eastAsia="Times New Roman"/>
              <w:i/>
              <w:iCs/>
              <w:color w:val="000000"/>
              <w:sz w:val="24"/>
              <w:szCs w:val="24"/>
            </w:rPr>
            <w:t xml:space="preserve"> </w:t>
          </w:r>
          <w:proofErr w:type="spellStart"/>
          <w:r w:rsidRPr="00ED7416">
            <w:rPr>
              <w:rFonts w:eastAsia="Times New Roman"/>
              <w:i/>
              <w:iCs/>
              <w:color w:val="000000"/>
              <w:sz w:val="24"/>
              <w:szCs w:val="24"/>
            </w:rPr>
            <w:t>Glasnik</w:t>
          </w:r>
          <w:proofErr w:type="spellEnd"/>
          <w:r w:rsidRPr="00ED7416">
            <w:rPr>
              <w:rFonts w:eastAsia="Times New Roman"/>
              <w:color w:val="000000"/>
              <w:sz w:val="24"/>
              <w:szCs w:val="24"/>
            </w:rPr>
            <w:t xml:space="preserve">, </w:t>
          </w:r>
          <w:r w:rsidRPr="00ED7416">
            <w:rPr>
              <w:rFonts w:eastAsia="Times New Roman"/>
              <w:i/>
              <w:iCs/>
              <w:color w:val="000000"/>
              <w:sz w:val="24"/>
              <w:szCs w:val="24"/>
            </w:rPr>
            <w:t>71</w:t>
          </w:r>
          <w:r w:rsidRPr="00ED7416">
            <w:rPr>
              <w:rFonts w:eastAsia="Times New Roman"/>
              <w:color w:val="000000"/>
              <w:sz w:val="24"/>
              <w:szCs w:val="24"/>
            </w:rPr>
            <w:t>(2), 221–238. https://doi.org/10.5937/vojtehg71-42689</w:t>
          </w:r>
        </w:p>
        <w:p w14:paraId="661573CF" w14:textId="77777777" w:rsidR="00ED7416" w:rsidRPr="00ED7416" w:rsidRDefault="00ED7416" w:rsidP="00ED7416">
          <w:pPr>
            <w:autoSpaceDE w:val="0"/>
            <w:autoSpaceDN w:val="0"/>
            <w:ind w:hanging="480"/>
            <w:divId w:val="664020412"/>
            <w:rPr>
              <w:rFonts w:eastAsia="Times New Roman"/>
              <w:color w:val="000000"/>
              <w:sz w:val="24"/>
              <w:szCs w:val="24"/>
            </w:rPr>
          </w:pPr>
          <w:proofErr w:type="spellStart"/>
          <w:r w:rsidRPr="00ED7416">
            <w:rPr>
              <w:rFonts w:cs="Times New Roman"/>
              <w:sz w:val="24"/>
              <w:szCs w:val="24"/>
              <w:lang w:val="en-ID"/>
            </w:rPr>
            <w:t>Bargam</w:t>
          </w:r>
          <w:proofErr w:type="spellEnd"/>
          <w:r w:rsidRPr="00ED7416">
            <w:rPr>
              <w:rFonts w:cs="Times New Roman"/>
              <w:sz w:val="24"/>
              <w:szCs w:val="24"/>
              <w:lang w:val="en-ID"/>
            </w:rPr>
            <w:t xml:space="preserve">, B. (2024). Potential of Support Vector Machine Fed by ERA5 for Predicting Daily Discharge in the High Atlas of Morocco. </w:t>
          </w:r>
          <w:r w:rsidRPr="00ED7416">
            <w:rPr>
              <w:rFonts w:cs="Times New Roman"/>
              <w:i/>
              <w:iCs/>
              <w:sz w:val="24"/>
              <w:szCs w:val="24"/>
              <w:lang w:val="en-ID"/>
            </w:rPr>
            <w:t>Advances in Science Technology and Innovation</w:t>
          </w:r>
          <w:r w:rsidRPr="00ED7416">
            <w:rPr>
              <w:rFonts w:cs="Times New Roman"/>
              <w:sz w:val="24"/>
              <w:szCs w:val="24"/>
              <w:lang w:val="en-ID"/>
            </w:rPr>
            <w:t xml:space="preserve">, 79-82, ISSN 2522-8714, </w:t>
          </w:r>
          <w:hyperlink r:id="rId11" w:history="1">
            <w:r w:rsidRPr="00ED7416">
              <w:rPr>
                <w:rFonts w:cs="Times New Roman"/>
                <w:color w:val="0000FF"/>
                <w:sz w:val="24"/>
                <w:szCs w:val="24"/>
                <w:u w:val="single"/>
                <w:lang w:val="en-ID"/>
              </w:rPr>
              <w:t>https://doi.org/10.1007/978-3-031-47079-0_18</w:t>
            </w:r>
          </w:hyperlink>
        </w:p>
        <w:p w14:paraId="6008A92F" w14:textId="77777777" w:rsidR="00ED7416" w:rsidRPr="00ED7416" w:rsidRDefault="00ED7416" w:rsidP="00ED7416">
          <w:pPr>
            <w:autoSpaceDE w:val="0"/>
            <w:autoSpaceDN w:val="0"/>
            <w:ind w:hanging="480"/>
            <w:divId w:val="664020412"/>
            <w:rPr>
              <w:rFonts w:cs="Times New Roman"/>
              <w:color w:val="0000FF"/>
              <w:sz w:val="24"/>
              <w:szCs w:val="24"/>
              <w:lang w:val="en-ID"/>
            </w:rPr>
          </w:pPr>
          <w:r w:rsidRPr="00ED7416">
            <w:rPr>
              <w:rFonts w:cs="Times New Roman"/>
              <w:sz w:val="24"/>
              <w:szCs w:val="24"/>
              <w:lang w:val="en-ID"/>
            </w:rPr>
            <w:t xml:space="preserve">Basile, P. (2013). Super-sense tagging using support vector machines and distributional features. </w:t>
          </w:r>
          <w:r w:rsidRPr="00ED7416">
            <w:rPr>
              <w:rFonts w:cs="Times New Roman"/>
              <w:i/>
              <w:iCs/>
              <w:sz w:val="24"/>
              <w:szCs w:val="24"/>
              <w:lang w:val="en-ID"/>
            </w:rPr>
            <w:t>Lecture Notes in Computer Science Including Subseries Lecture Notes in Artificial Intelligence and Lecture Notes in Bioinformatics</w:t>
          </w:r>
          <w:r w:rsidRPr="00ED7416">
            <w:rPr>
              <w:rFonts w:cs="Times New Roman"/>
              <w:sz w:val="24"/>
              <w:szCs w:val="24"/>
              <w:lang w:val="en-ID"/>
            </w:rPr>
            <w:t xml:space="preserve">, </w:t>
          </w:r>
          <w:r w:rsidRPr="00ED7416">
            <w:rPr>
              <w:rFonts w:cs="Times New Roman"/>
              <w:i/>
              <w:iCs/>
              <w:sz w:val="24"/>
              <w:szCs w:val="24"/>
              <w:lang w:val="en-ID"/>
            </w:rPr>
            <w:t>7689</w:t>
          </w:r>
          <w:r w:rsidRPr="00ED7416">
            <w:rPr>
              <w:rFonts w:cs="Times New Roman"/>
              <w:sz w:val="24"/>
              <w:szCs w:val="24"/>
              <w:lang w:val="en-ID"/>
            </w:rPr>
            <w:t xml:space="preserve">, 176-185, ISSN 0302-9743, </w:t>
          </w:r>
          <w:hyperlink r:id="rId12" w:history="1">
            <w:r w:rsidRPr="00ED7416">
              <w:rPr>
                <w:rFonts w:cs="Times New Roman"/>
                <w:color w:val="0000FF"/>
                <w:sz w:val="24"/>
                <w:szCs w:val="24"/>
                <w:u w:val="single"/>
                <w:lang w:val="en-ID"/>
              </w:rPr>
              <w:t>https://doi.org/10.1007/978-3-642-35828-9_19</w:t>
            </w:r>
          </w:hyperlink>
        </w:p>
        <w:p w14:paraId="474F59DF" w14:textId="77777777" w:rsidR="00ED7416" w:rsidRPr="00ED7416" w:rsidRDefault="00ED7416" w:rsidP="00ED7416">
          <w:pPr>
            <w:autoSpaceDE w:val="0"/>
            <w:autoSpaceDN w:val="0"/>
            <w:ind w:hanging="480"/>
            <w:divId w:val="664020412"/>
            <w:rPr>
              <w:rFonts w:eastAsia="Times New Roman"/>
              <w:color w:val="000000"/>
              <w:sz w:val="24"/>
              <w:szCs w:val="24"/>
            </w:rPr>
          </w:pPr>
          <w:r w:rsidRPr="00ED7416">
            <w:rPr>
              <w:rFonts w:cs="Times New Roman"/>
              <w:sz w:val="24"/>
              <w:szCs w:val="24"/>
              <w:lang w:val="en-ID"/>
            </w:rPr>
            <w:lastRenderedPageBreak/>
            <w:t xml:space="preserve">Cao, J. (2019). Adaptive Bad Pixel Correction Method for Interference-Modulated Images Based on Weighted Least Squares Support Vector Machines (WLS-SVM). </w:t>
          </w:r>
          <w:r w:rsidRPr="00ED7416">
            <w:rPr>
              <w:rFonts w:cs="Times New Roman"/>
              <w:i/>
              <w:iCs/>
              <w:sz w:val="24"/>
              <w:szCs w:val="24"/>
              <w:lang w:val="en-ID"/>
            </w:rPr>
            <w:t>Applied Spectroscopy</w:t>
          </w:r>
          <w:r w:rsidRPr="00ED7416">
            <w:rPr>
              <w:rFonts w:cs="Times New Roman"/>
              <w:sz w:val="24"/>
              <w:szCs w:val="24"/>
              <w:lang w:val="en-ID"/>
            </w:rPr>
            <w:t xml:space="preserve">, </w:t>
          </w:r>
          <w:r w:rsidRPr="00ED7416">
            <w:rPr>
              <w:rFonts w:cs="Times New Roman"/>
              <w:i/>
              <w:iCs/>
              <w:sz w:val="24"/>
              <w:szCs w:val="24"/>
              <w:lang w:val="en-ID"/>
            </w:rPr>
            <w:t>73</w:t>
          </w:r>
          <w:r w:rsidRPr="00ED7416">
            <w:rPr>
              <w:rFonts w:cs="Times New Roman"/>
              <w:sz w:val="24"/>
              <w:szCs w:val="24"/>
              <w:lang w:val="en-ID"/>
            </w:rPr>
            <w:t xml:space="preserve">(4), 454-463, ISSN 0003-7028, </w:t>
          </w:r>
          <w:hyperlink r:id="rId13" w:history="1">
            <w:r w:rsidRPr="00ED7416">
              <w:rPr>
                <w:rFonts w:cs="Times New Roman"/>
                <w:color w:val="0000FF"/>
                <w:sz w:val="24"/>
                <w:szCs w:val="24"/>
                <w:u w:val="single"/>
                <w:lang w:val="en-ID"/>
              </w:rPr>
              <w:t>https://doi.org/10.1177/0003702819830776</w:t>
            </w:r>
          </w:hyperlink>
        </w:p>
        <w:p w14:paraId="4A37AC22" w14:textId="77777777" w:rsidR="00ED7416" w:rsidRPr="00ED7416" w:rsidRDefault="00ED7416" w:rsidP="00ED7416">
          <w:pPr>
            <w:autoSpaceDE w:val="0"/>
            <w:autoSpaceDN w:val="0"/>
            <w:ind w:hanging="480"/>
            <w:divId w:val="664020412"/>
            <w:rPr>
              <w:rFonts w:cs="Times New Roman"/>
              <w:color w:val="0000FF"/>
              <w:sz w:val="24"/>
              <w:szCs w:val="24"/>
              <w:lang w:val="en-ID"/>
            </w:rPr>
          </w:pPr>
          <w:r w:rsidRPr="00ED7416">
            <w:rPr>
              <w:rFonts w:cs="Times New Roman"/>
              <w:sz w:val="24"/>
              <w:szCs w:val="24"/>
              <w:lang w:val="en-ID"/>
            </w:rPr>
            <w:t xml:space="preserve">Das, P. (2020). </w:t>
          </w:r>
          <w:proofErr w:type="spellStart"/>
          <w:r w:rsidRPr="00ED7416">
            <w:rPr>
              <w:rFonts w:cs="Times New Roman"/>
              <w:sz w:val="24"/>
              <w:szCs w:val="24"/>
              <w:lang w:val="en-ID"/>
            </w:rPr>
            <w:t>sigFeature</w:t>
          </w:r>
          <w:proofErr w:type="spellEnd"/>
          <w:r w:rsidRPr="00ED7416">
            <w:rPr>
              <w:rFonts w:cs="Times New Roman"/>
              <w:sz w:val="24"/>
              <w:szCs w:val="24"/>
              <w:lang w:val="en-ID"/>
            </w:rPr>
            <w:t xml:space="preserve">: Novel Significant Feature Selection Method for Classification of Gene Expression Data Using Support Vector Machine and t Statistic. </w:t>
          </w:r>
          <w:r w:rsidRPr="00ED7416">
            <w:rPr>
              <w:rFonts w:cs="Times New Roman"/>
              <w:i/>
              <w:iCs/>
              <w:sz w:val="24"/>
              <w:szCs w:val="24"/>
              <w:lang w:val="en-ID"/>
            </w:rPr>
            <w:t>Frontiers in Genetics</w:t>
          </w:r>
          <w:r w:rsidRPr="00ED7416">
            <w:rPr>
              <w:rFonts w:cs="Times New Roman"/>
              <w:sz w:val="24"/>
              <w:szCs w:val="24"/>
              <w:lang w:val="en-ID"/>
            </w:rPr>
            <w:t xml:space="preserve">, </w:t>
          </w:r>
          <w:r w:rsidRPr="00ED7416">
            <w:rPr>
              <w:rFonts w:cs="Times New Roman"/>
              <w:i/>
              <w:iCs/>
              <w:sz w:val="24"/>
              <w:szCs w:val="24"/>
              <w:lang w:val="en-ID"/>
            </w:rPr>
            <w:t>11</w:t>
          </w:r>
          <w:r w:rsidRPr="00ED7416">
            <w:rPr>
              <w:rFonts w:cs="Times New Roman"/>
              <w:sz w:val="24"/>
              <w:szCs w:val="24"/>
              <w:lang w:val="en-ID"/>
            </w:rPr>
            <w:t xml:space="preserve">, ISSN 1664-8021, </w:t>
          </w:r>
          <w:hyperlink r:id="rId14" w:history="1">
            <w:r w:rsidRPr="00ED7416">
              <w:rPr>
                <w:rFonts w:cs="Times New Roman"/>
                <w:color w:val="0000FF"/>
                <w:sz w:val="24"/>
                <w:szCs w:val="24"/>
                <w:u w:val="single"/>
                <w:lang w:val="en-ID"/>
              </w:rPr>
              <w:t>https://doi.org/10.3389/fgene.2020.00247</w:t>
            </w:r>
          </w:hyperlink>
        </w:p>
        <w:p w14:paraId="54D37250" w14:textId="77777777" w:rsidR="00ED7416" w:rsidRPr="00ED7416" w:rsidRDefault="00ED7416">
          <w:pPr>
            <w:autoSpaceDE w:val="0"/>
            <w:autoSpaceDN w:val="0"/>
            <w:ind w:hanging="480"/>
            <w:divId w:val="1996496010"/>
            <w:rPr>
              <w:rFonts w:eastAsia="Times New Roman"/>
              <w:color w:val="000000"/>
              <w:sz w:val="24"/>
              <w:szCs w:val="24"/>
            </w:rPr>
          </w:pPr>
          <w:r w:rsidRPr="00ED7416">
            <w:rPr>
              <w:rFonts w:eastAsia="Times New Roman"/>
              <w:color w:val="000000"/>
              <w:sz w:val="24"/>
              <w:szCs w:val="24"/>
            </w:rPr>
            <w:t xml:space="preserve">Du, K.-L., Jiang, B., Lu, J., Hua, J., &amp; Swamy, M. N. S. (2024). Exploring Kernel Machines and Support Vector Machines: Principles, Techniques, and Future Directions. </w:t>
          </w:r>
          <w:r w:rsidRPr="00ED7416">
            <w:rPr>
              <w:rFonts w:eastAsia="Times New Roman"/>
              <w:i/>
              <w:iCs/>
              <w:color w:val="000000"/>
              <w:sz w:val="24"/>
              <w:szCs w:val="24"/>
            </w:rPr>
            <w:t>Mathematics</w:t>
          </w:r>
          <w:r w:rsidRPr="00ED7416">
            <w:rPr>
              <w:rFonts w:eastAsia="Times New Roman"/>
              <w:color w:val="000000"/>
              <w:sz w:val="24"/>
              <w:szCs w:val="24"/>
            </w:rPr>
            <w:t xml:space="preserve">, </w:t>
          </w:r>
          <w:r w:rsidRPr="00ED7416">
            <w:rPr>
              <w:rFonts w:eastAsia="Times New Roman"/>
              <w:i/>
              <w:iCs/>
              <w:color w:val="000000"/>
              <w:sz w:val="24"/>
              <w:szCs w:val="24"/>
            </w:rPr>
            <w:t>12</w:t>
          </w:r>
          <w:r w:rsidRPr="00ED7416">
            <w:rPr>
              <w:rFonts w:eastAsia="Times New Roman"/>
              <w:color w:val="000000"/>
              <w:sz w:val="24"/>
              <w:szCs w:val="24"/>
            </w:rPr>
            <w:t>(24), 3935. https://doi.org/10.3390/math12243935</w:t>
          </w:r>
        </w:p>
        <w:p w14:paraId="4ED5385C" w14:textId="77777777" w:rsidR="00ED7416" w:rsidRPr="00ED7416" w:rsidRDefault="00ED7416" w:rsidP="00ED7416">
          <w:pPr>
            <w:autoSpaceDE w:val="0"/>
            <w:autoSpaceDN w:val="0"/>
            <w:ind w:hanging="480"/>
            <w:divId w:val="664020412"/>
            <w:rPr>
              <w:rFonts w:cs="Times New Roman"/>
              <w:color w:val="0000FF"/>
              <w:sz w:val="24"/>
              <w:szCs w:val="24"/>
              <w:lang w:val="en-ID"/>
            </w:rPr>
          </w:pPr>
          <w:r w:rsidRPr="00ED7416">
            <w:rPr>
              <w:rFonts w:cs="Times New Roman"/>
              <w:sz w:val="24"/>
              <w:szCs w:val="24"/>
              <w:lang w:val="en-ID"/>
            </w:rPr>
            <w:t xml:space="preserve">Jan, S.U. (2018). Performance Analysis of Support Vector Machine-Based Classifier for Spectrum Sensing in Cognitive Radio Networks. </w:t>
          </w:r>
          <w:r w:rsidRPr="00ED7416">
            <w:rPr>
              <w:rFonts w:cs="Times New Roman"/>
              <w:i/>
              <w:iCs/>
              <w:sz w:val="24"/>
              <w:szCs w:val="24"/>
              <w:lang w:val="en-ID"/>
            </w:rPr>
            <w:t xml:space="preserve">Proceedings 2018 International Conference on Cyber Enabled Distributed Computing and Knowledge Discovery </w:t>
          </w:r>
          <w:proofErr w:type="spellStart"/>
          <w:r w:rsidRPr="00ED7416">
            <w:rPr>
              <w:rFonts w:cs="Times New Roman"/>
              <w:i/>
              <w:iCs/>
              <w:sz w:val="24"/>
              <w:szCs w:val="24"/>
              <w:lang w:val="en-ID"/>
            </w:rPr>
            <w:t>Cyberc</w:t>
          </w:r>
          <w:proofErr w:type="spellEnd"/>
          <w:r w:rsidRPr="00ED7416">
            <w:rPr>
              <w:rFonts w:cs="Times New Roman"/>
              <w:i/>
              <w:iCs/>
              <w:sz w:val="24"/>
              <w:szCs w:val="24"/>
              <w:lang w:val="en-ID"/>
            </w:rPr>
            <w:t xml:space="preserve"> 2018</w:t>
          </w:r>
          <w:r w:rsidRPr="00ED7416">
            <w:rPr>
              <w:rFonts w:cs="Times New Roman"/>
              <w:sz w:val="24"/>
              <w:szCs w:val="24"/>
              <w:lang w:val="en-ID"/>
            </w:rPr>
            <w:t xml:space="preserve">, 385-389, </w:t>
          </w:r>
          <w:hyperlink r:id="rId15" w:history="1">
            <w:r w:rsidRPr="00ED7416">
              <w:rPr>
                <w:rFonts w:cs="Times New Roman"/>
                <w:color w:val="0000FF"/>
                <w:sz w:val="24"/>
                <w:szCs w:val="24"/>
                <w:u w:val="single"/>
                <w:lang w:val="en-ID"/>
              </w:rPr>
              <w:t>https://doi.org/10.1109/CyberC.2018.00075</w:t>
            </w:r>
          </w:hyperlink>
        </w:p>
        <w:p w14:paraId="64DFFE55" w14:textId="77777777" w:rsidR="00ED7416" w:rsidRPr="00ED7416" w:rsidRDefault="00ED7416">
          <w:pPr>
            <w:autoSpaceDE w:val="0"/>
            <w:autoSpaceDN w:val="0"/>
            <w:ind w:hanging="480"/>
            <w:divId w:val="1493596548"/>
            <w:rPr>
              <w:rFonts w:eastAsia="Times New Roman"/>
              <w:color w:val="000000"/>
              <w:sz w:val="24"/>
              <w:szCs w:val="24"/>
            </w:rPr>
          </w:pPr>
          <w:r w:rsidRPr="00ED7416">
            <w:rPr>
              <w:rFonts w:eastAsia="Times New Roman"/>
              <w:color w:val="000000"/>
              <w:sz w:val="24"/>
              <w:szCs w:val="24"/>
            </w:rPr>
            <w:t xml:space="preserve">Nath, G., Wang, Y., Coursey, A., Saha, K. K., Prabhu, S., &amp; Sengupta, S. (2022). Incorporating a Machine Learning Model into a Web-Based Administrative Decision Support Tool for Predicting Workplace Absenteeism. </w:t>
          </w:r>
          <w:r w:rsidRPr="00ED7416">
            <w:rPr>
              <w:rFonts w:eastAsia="Times New Roman"/>
              <w:i/>
              <w:iCs/>
              <w:color w:val="000000"/>
              <w:sz w:val="24"/>
              <w:szCs w:val="24"/>
            </w:rPr>
            <w:t>Information</w:t>
          </w:r>
          <w:r w:rsidRPr="00ED7416">
            <w:rPr>
              <w:rFonts w:eastAsia="Times New Roman"/>
              <w:color w:val="000000"/>
              <w:sz w:val="24"/>
              <w:szCs w:val="24"/>
            </w:rPr>
            <w:t xml:space="preserve">, </w:t>
          </w:r>
          <w:r w:rsidRPr="00ED7416">
            <w:rPr>
              <w:rFonts w:eastAsia="Times New Roman"/>
              <w:i/>
              <w:iCs/>
              <w:color w:val="000000"/>
              <w:sz w:val="24"/>
              <w:szCs w:val="24"/>
            </w:rPr>
            <w:t>13</w:t>
          </w:r>
          <w:r w:rsidRPr="00ED7416">
            <w:rPr>
              <w:rFonts w:eastAsia="Times New Roman"/>
              <w:color w:val="000000"/>
              <w:sz w:val="24"/>
              <w:szCs w:val="24"/>
            </w:rPr>
            <w:t>(7), 320. https://doi.org/10.3390/info13070320</w:t>
          </w:r>
        </w:p>
        <w:p w14:paraId="002CE5B7" w14:textId="77777777" w:rsidR="00ED7416" w:rsidRPr="00ED7416" w:rsidRDefault="00ED7416">
          <w:pPr>
            <w:autoSpaceDE w:val="0"/>
            <w:autoSpaceDN w:val="0"/>
            <w:ind w:hanging="480"/>
            <w:divId w:val="1621571760"/>
            <w:rPr>
              <w:rFonts w:eastAsia="Times New Roman"/>
              <w:color w:val="000000"/>
              <w:sz w:val="24"/>
              <w:szCs w:val="24"/>
            </w:rPr>
          </w:pPr>
          <w:proofErr w:type="spellStart"/>
          <w:r w:rsidRPr="00ED7416">
            <w:rPr>
              <w:rFonts w:eastAsia="Times New Roman"/>
              <w:color w:val="000000"/>
              <w:sz w:val="24"/>
              <w:szCs w:val="24"/>
            </w:rPr>
            <w:t>Nawata</w:t>
          </w:r>
          <w:proofErr w:type="spellEnd"/>
          <w:r w:rsidRPr="00ED7416">
            <w:rPr>
              <w:rFonts w:eastAsia="Times New Roman"/>
              <w:color w:val="000000"/>
              <w:sz w:val="24"/>
              <w:szCs w:val="24"/>
            </w:rPr>
            <w:t xml:space="preserve">, K. (2024). Evaluation of physical and mental health conditions related to employees’ absenteeism. </w:t>
          </w:r>
          <w:r w:rsidRPr="00ED7416">
            <w:rPr>
              <w:rFonts w:eastAsia="Times New Roman"/>
              <w:i/>
              <w:iCs/>
              <w:color w:val="000000"/>
              <w:sz w:val="24"/>
              <w:szCs w:val="24"/>
            </w:rPr>
            <w:t>Frontiers in Public Health</w:t>
          </w:r>
          <w:r w:rsidRPr="00ED7416">
            <w:rPr>
              <w:rFonts w:eastAsia="Times New Roman"/>
              <w:color w:val="000000"/>
              <w:sz w:val="24"/>
              <w:szCs w:val="24"/>
            </w:rPr>
            <w:t>. https://doi.org/10.3389/fpubh.2023.1326334</w:t>
          </w:r>
        </w:p>
        <w:p w14:paraId="557540FF" w14:textId="77777777" w:rsidR="00ED7416" w:rsidRPr="00ED7416" w:rsidRDefault="00ED7416" w:rsidP="00ED7416">
          <w:pPr>
            <w:autoSpaceDE w:val="0"/>
            <w:autoSpaceDN w:val="0"/>
            <w:ind w:hanging="480"/>
            <w:divId w:val="664020412"/>
            <w:rPr>
              <w:rFonts w:eastAsia="Times New Roman"/>
              <w:color w:val="000000"/>
              <w:sz w:val="24"/>
              <w:szCs w:val="24"/>
            </w:rPr>
          </w:pPr>
          <w:proofErr w:type="spellStart"/>
          <w:r w:rsidRPr="00ED7416">
            <w:rPr>
              <w:rFonts w:cs="Times New Roman"/>
              <w:sz w:val="24"/>
              <w:szCs w:val="24"/>
              <w:lang w:val="en-ID"/>
            </w:rPr>
            <w:t>Nuranisah</w:t>
          </w:r>
          <w:proofErr w:type="spellEnd"/>
          <w:r w:rsidRPr="00ED7416">
            <w:rPr>
              <w:rFonts w:cs="Times New Roman"/>
              <w:sz w:val="24"/>
              <w:szCs w:val="24"/>
              <w:lang w:val="en-ID"/>
            </w:rPr>
            <w:t xml:space="preserve"> (2020). Analysis of algorithm support vector machine learning and k-nearest </w:t>
          </w:r>
          <w:proofErr w:type="spellStart"/>
          <w:r w:rsidRPr="00ED7416">
            <w:rPr>
              <w:rFonts w:cs="Times New Roman"/>
              <w:sz w:val="24"/>
              <w:szCs w:val="24"/>
              <w:lang w:val="en-ID"/>
            </w:rPr>
            <w:t>neighbor</w:t>
          </w:r>
          <w:proofErr w:type="spellEnd"/>
          <w:r w:rsidRPr="00ED7416">
            <w:rPr>
              <w:rFonts w:cs="Times New Roman"/>
              <w:sz w:val="24"/>
              <w:szCs w:val="24"/>
              <w:lang w:val="en-ID"/>
            </w:rPr>
            <w:t xml:space="preserve"> in data accuracy. </w:t>
          </w:r>
          <w:proofErr w:type="spellStart"/>
          <w:r w:rsidRPr="00ED7416">
            <w:rPr>
              <w:rFonts w:cs="Times New Roman"/>
              <w:i/>
              <w:iCs/>
              <w:sz w:val="24"/>
              <w:szCs w:val="24"/>
              <w:lang w:val="en-ID"/>
            </w:rPr>
            <w:t>Iop</w:t>
          </w:r>
          <w:proofErr w:type="spellEnd"/>
          <w:r w:rsidRPr="00ED7416">
            <w:rPr>
              <w:rFonts w:cs="Times New Roman"/>
              <w:i/>
              <w:iCs/>
              <w:sz w:val="24"/>
              <w:szCs w:val="24"/>
              <w:lang w:val="en-ID"/>
            </w:rPr>
            <w:t xml:space="preserve"> Conference Series Materials Science and Engineering</w:t>
          </w:r>
          <w:r w:rsidRPr="00ED7416">
            <w:rPr>
              <w:rFonts w:cs="Times New Roman"/>
              <w:sz w:val="24"/>
              <w:szCs w:val="24"/>
              <w:lang w:val="en-ID"/>
            </w:rPr>
            <w:t xml:space="preserve">, </w:t>
          </w:r>
          <w:r w:rsidRPr="00ED7416">
            <w:rPr>
              <w:rFonts w:cs="Times New Roman"/>
              <w:i/>
              <w:iCs/>
              <w:sz w:val="24"/>
              <w:szCs w:val="24"/>
              <w:lang w:val="en-ID"/>
            </w:rPr>
            <w:t>725</w:t>
          </w:r>
          <w:r w:rsidRPr="00ED7416">
            <w:rPr>
              <w:rFonts w:cs="Times New Roman"/>
              <w:sz w:val="24"/>
              <w:szCs w:val="24"/>
              <w:lang w:val="en-ID"/>
            </w:rPr>
            <w:t xml:space="preserve">(1), ISSN 1757-8981, </w:t>
          </w:r>
          <w:hyperlink r:id="rId16" w:history="1">
            <w:r w:rsidRPr="00ED7416">
              <w:rPr>
                <w:rFonts w:cs="Times New Roman"/>
                <w:color w:val="0000FF"/>
                <w:sz w:val="24"/>
                <w:szCs w:val="24"/>
                <w:u w:val="single"/>
                <w:lang w:val="en-ID"/>
              </w:rPr>
              <w:t>https://doi.org/10.1088/1757-899X/725/1/012118</w:t>
            </w:r>
          </w:hyperlink>
        </w:p>
        <w:p w14:paraId="0E4B543A" w14:textId="77777777" w:rsidR="00ED7416" w:rsidRPr="00ED7416" w:rsidRDefault="00ED7416">
          <w:pPr>
            <w:autoSpaceDE w:val="0"/>
            <w:autoSpaceDN w:val="0"/>
            <w:ind w:hanging="480"/>
            <w:divId w:val="1415739549"/>
            <w:rPr>
              <w:rFonts w:eastAsia="Times New Roman"/>
              <w:color w:val="000000"/>
              <w:sz w:val="24"/>
              <w:szCs w:val="24"/>
            </w:rPr>
          </w:pPr>
          <w:proofErr w:type="spellStart"/>
          <w:r w:rsidRPr="00ED7416">
            <w:rPr>
              <w:rFonts w:eastAsia="Times New Roman"/>
              <w:color w:val="000000"/>
              <w:sz w:val="24"/>
              <w:szCs w:val="24"/>
            </w:rPr>
            <w:t>Rainio</w:t>
          </w:r>
          <w:proofErr w:type="spellEnd"/>
          <w:r w:rsidRPr="00ED7416">
            <w:rPr>
              <w:rFonts w:eastAsia="Times New Roman"/>
              <w:color w:val="000000"/>
              <w:sz w:val="24"/>
              <w:szCs w:val="24"/>
            </w:rPr>
            <w:t xml:space="preserve">, O., </w:t>
          </w:r>
          <w:proofErr w:type="spellStart"/>
          <w:r w:rsidRPr="00ED7416">
            <w:rPr>
              <w:rFonts w:eastAsia="Times New Roman"/>
              <w:color w:val="000000"/>
              <w:sz w:val="24"/>
              <w:szCs w:val="24"/>
            </w:rPr>
            <w:t>Teuho</w:t>
          </w:r>
          <w:proofErr w:type="spellEnd"/>
          <w:r w:rsidRPr="00ED7416">
            <w:rPr>
              <w:rFonts w:eastAsia="Times New Roman"/>
              <w:color w:val="000000"/>
              <w:sz w:val="24"/>
              <w:szCs w:val="24"/>
            </w:rPr>
            <w:t xml:space="preserve">, J., &amp; </w:t>
          </w:r>
          <w:proofErr w:type="spellStart"/>
          <w:r w:rsidRPr="00ED7416">
            <w:rPr>
              <w:rFonts w:eastAsia="Times New Roman"/>
              <w:color w:val="000000"/>
              <w:sz w:val="24"/>
              <w:szCs w:val="24"/>
            </w:rPr>
            <w:t>Klén</w:t>
          </w:r>
          <w:proofErr w:type="spellEnd"/>
          <w:r w:rsidRPr="00ED7416">
            <w:rPr>
              <w:rFonts w:eastAsia="Times New Roman"/>
              <w:color w:val="000000"/>
              <w:sz w:val="24"/>
              <w:szCs w:val="24"/>
            </w:rPr>
            <w:t xml:space="preserve">, R. (2024). Evaluation metrics and statistical tests for machine learning. </w:t>
          </w:r>
          <w:r w:rsidRPr="00ED7416">
            <w:rPr>
              <w:rFonts w:eastAsia="Times New Roman"/>
              <w:i/>
              <w:iCs/>
              <w:color w:val="000000"/>
              <w:sz w:val="24"/>
              <w:szCs w:val="24"/>
            </w:rPr>
            <w:t>Dental Science Reports</w:t>
          </w:r>
          <w:r w:rsidRPr="00ED7416">
            <w:rPr>
              <w:rFonts w:eastAsia="Times New Roman"/>
              <w:color w:val="000000"/>
              <w:sz w:val="24"/>
              <w:szCs w:val="24"/>
            </w:rPr>
            <w:t xml:space="preserve">, </w:t>
          </w:r>
          <w:r w:rsidRPr="00ED7416">
            <w:rPr>
              <w:rFonts w:eastAsia="Times New Roman"/>
              <w:i/>
              <w:iCs/>
              <w:color w:val="000000"/>
              <w:sz w:val="24"/>
              <w:szCs w:val="24"/>
            </w:rPr>
            <w:t>14</w:t>
          </w:r>
          <w:r w:rsidRPr="00ED7416">
            <w:rPr>
              <w:rFonts w:eastAsia="Times New Roman"/>
              <w:color w:val="000000"/>
              <w:sz w:val="24"/>
              <w:szCs w:val="24"/>
            </w:rPr>
            <w:t xml:space="preserve">. </w:t>
          </w:r>
          <w:r w:rsidRPr="00FD6882">
            <w:rPr>
              <w:rFonts w:eastAsia="Times New Roman"/>
              <w:color w:val="0000FF"/>
              <w:sz w:val="24"/>
              <w:szCs w:val="24"/>
              <w:u w:val="single"/>
            </w:rPr>
            <w:t>https://doi.org/10.1038/s41598-024-56706-x</w:t>
          </w:r>
        </w:p>
        <w:p w14:paraId="7AEAF1E9" w14:textId="77777777" w:rsidR="00ED7416" w:rsidRPr="00ED7416" w:rsidRDefault="00ED7416">
          <w:pPr>
            <w:autoSpaceDE w:val="0"/>
            <w:autoSpaceDN w:val="0"/>
            <w:ind w:hanging="480"/>
            <w:divId w:val="1566330723"/>
            <w:rPr>
              <w:rFonts w:eastAsia="Times New Roman"/>
              <w:color w:val="000000"/>
              <w:sz w:val="24"/>
              <w:szCs w:val="24"/>
            </w:rPr>
          </w:pPr>
          <w:proofErr w:type="spellStart"/>
          <w:r w:rsidRPr="00ED7416">
            <w:rPr>
              <w:rFonts w:eastAsia="Times New Roman"/>
              <w:color w:val="000000"/>
              <w:sz w:val="24"/>
              <w:szCs w:val="24"/>
            </w:rPr>
            <w:t>Rajath</w:t>
          </w:r>
          <w:proofErr w:type="spellEnd"/>
          <w:r w:rsidRPr="00ED7416">
            <w:rPr>
              <w:rFonts w:eastAsia="Times New Roman"/>
              <w:color w:val="000000"/>
              <w:sz w:val="24"/>
              <w:szCs w:val="24"/>
            </w:rPr>
            <w:t xml:space="preserve">, J., &amp; Pandita, D. (2022). </w:t>
          </w:r>
          <w:r w:rsidRPr="00ED7416">
            <w:rPr>
              <w:rFonts w:eastAsia="Times New Roman"/>
              <w:i/>
              <w:iCs/>
              <w:color w:val="000000"/>
              <w:sz w:val="24"/>
              <w:szCs w:val="24"/>
            </w:rPr>
            <w:t>Machine Learning as a Data Science Tool to Predict Absenteeism for Factory Workers</w:t>
          </w:r>
          <w:r w:rsidRPr="00ED7416">
            <w:rPr>
              <w:rFonts w:eastAsia="Times New Roman"/>
              <w:color w:val="000000"/>
              <w:sz w:val="24"/>
              <w:szCs w:val="24"/>
            </w:rPr>
            <w:t xml:space="preserve">. 261–265. </w:t>
          </w:r>
          <w:r w:rsidRPr="00FD6882">
            <w:rPr>
              <w:rFonts w:eastAsia="Times New Roman"/>
              <w:color w:val="0000FF"/>
              <w:sz w:val="24"/>
              <w:szCs w:val="24"/>
              <w:u w:val="single"/>
            </w:rPr>
            <w:t>https://doi.org/10.1109/ICDABI56818.2022.10041623</w:t>
          </w:r>
        </w:p>
        <w:p w14:paraId="224F645E" w14:textId="77777777" w:rsidR="00ED7416" w:rsidRPr="00ED7416" w:rsidRDefault="00ED7416">
          <w:pPr>
            <w:autoSpaceDE w:val="0"/>
            <w:autoSpaceDN w:val="0"/>
            <w:ind w:hanging="480"/>
            <w:divId w:val="909847402"/>
            <w:rPr>
              <w:rFonts w:eastAsia="Times New Roman"/>
              <w:color w:val="000000"/>
              <w:sz w:val="24"/>
              <w:szCs w:val="24"/>
            </w:rPr>
          </w:pPr>
          <w:r w:rsidRPr="00ED7416">
            <w:rPr>
              <w:rFonts w:eastAsia="Times New Roman"/>
              <w:color w:val="000000"/>
              <w:sz w:val="24"/>
              <w:szCs w:val="24"/>
            </w:rPr>
            <w:t xml:space="preserve">Ratnayake, V., &amp; </w:t>
          </w:r>
          <w:proofErr w:type="spellStart"/>
          <w:r w:rsidRPr="00ED7416">
            <w:rPr>
              <w:rFonts w:eastAsia="Times New Roman"/>
              <w:color w:val="000000"/>
              <w:sz w:val="24"/>
              <w:szCs w:val="24"/>
            </w:rPr>
            <w:t>Udawatta</w:t>
          </w:r>
          <w:proofErr w:type="spellEnd"/>
          <w:r w:rsidRPr="00ED7416">
            <w:rPr>
              <w:rFonts w:eastAsia="Times New Roman"/>
              <w:color w:val="000000"/>
              <w:sz w:val="24"/>
              <w:szCs w:val="24"/>
            </w:rPr>
            <w:t xml:space="preserve">, S. (2021). Influencing Factors of Absenteeism of a </w:t>
          </w:r>
          <w:proofErr w:type="gramStart"/>
          <w:r w:rsidRPr="00ED7416">
            <w:rPr>
              <w:rFonts w:eastAsia="Times New Roman"/>
              <w:color w:val="000000"/>
              <w:sz w:val="24"/>
              <w:szCs w:val="24"/>
            </w:rPr>
            <w:t>Small Scale</w:t>
          </w:r>
          <w:proofErr w:type="gramEnd"/>
          <w:r w:rsidRPr="00ED7416">
            <w:rPr>
              <w:rFonts w:eastAsia="Times New Roman"/>
              <w:color w:val="000000"/>
              <w:sz w:val="24"/>
              <w:szCs w:val="24"/>
            </w:rPr>
            <w:t xml:space="preserve"> Garment Factory (Case Study). </w:t>
          </w:r>
          <w:r w:rsidRPr="00ED7416">
            <w:rPr>
              <w:rFonts w:eastAsia="Times New Roman"/>
              <w:i/>
              <w:iCs/>
              <w:color w:val="000000"/>
              <w:sz w:val="24"/>
              <w:szCs w:val="24"/>
            </w:rPr>
            <w:t>Moratuwa Engineering Research Conference</w:t>
          </w:r>
          <w:r w:rsidRPr="00ED7416">
            <w:rPr>
              <w:rFonts w:eastAsia="Times New Roman"/>
              <w:color w:val="000000"/>
              <w:sz w:val="24"/>
              <w:szCs w:val="24"/>
            </w:rPr>
            <w:t>. https://doi.org/10.1109/MERCON52712.2021.9525775</w:t>
          </w:r>
        </w:p>
        <w:p w14:paraId="5ACA3334" w14:textId="77777777" w:rsidR="00ED7416" w:rsidRPr="00ED7416" w:rsidRDefault="00ED7416" w:rsidP="00ED7416">
          <w:pPr>
            <w:autoSpaceDE w:val="0"/>
            <w:autoSpaceDN w:val="0"/>
            <w:ind w:hanging="480"/>
            <w:divId w:val="664020412"/>
            <w:rPr>
              <w:rFonts w:eastAsia="Times New Roman"/>
              <w:color w:val="000000"/>
              <w:sz w:val="24"/>
              <w:szCs w:val="24"/>
            </w:rPr>
          </w:pPr>
          <w:proofErr w:type="spellStart"/>
          <w:r w:rsidRPr="00ED7416">
            <w:rPr>
              <w:rFonts w:cs="Times New Roman"/>
              <w:sz w:val="24"/>
              <w:szCs w:val="24"/>
              <w:lang w:val="en-ID"/>
            </w:rPr>
            <w:t>Saji</w:t>
          </w:r>
          <w:proofErr w:type="spellEnd"/>
          <w:r w:rsidRPr="00ED7416">
            <w:rPr>
              <w:rFonts w:cs="Times New Roman"/>
              <w:sz w:val="24"/>
              <w:szCs w:val="24"/>
              <w:lang w:val="en-ID"/>
            </w:rPr>
            <w:t xml:space="preserve">, P. (2022). An Efficient Method to Localize and Quantify Axial Displacement in Transformer Winding Using Support Vector Machines. </w:t>
          </w:r>
          <w:r w:rsidRPr="00ED7416">
            <w:rPr>
              <w:rFonts w:cs="Times New Roman"/>
              <w:i/>
              <w:iCs/>
              <w:sz w:val="24"/>
              <w:szCs w:val="24"/>
              <w:lang w:val="en-ID"/>
            </w:rPr>
            <w:t xml:space="preserve">2022 IEEE Global Conference on Computing Power and Communication Technologies </w:t>
          </w:r>
          <w:proofErr w:type="spellStart"/>
          <w:r w:rsidRPr="00ED7416">
            <w:rPr>
              <w:rFonts w:cs="Times New Roman"/>
              <w:i/>
              <w:iCs/>
              <w:sz w:val="24"/>
              <w:szCs w:val="24"/>
              <w:lang w:val="en-ID"/>
            </w:rPr>
            <w:t>Globconpt</w:t>
          </w:r>
          <w:proofErr w:type="spellEnd"/>
          <w:r w:rsidRPr="00ED7416">
            <w:rPr>
              <w:rFonts w:cs="Times New Roman"/>
              <w:i/>
              <w:iCs/>
              <w:sz w:val="24"/>
              <w:szCs w:val="24"/>
              <w:lang w:val="en-ID"/>
            </w:rPr>
            <w:t xml:space="preserve"> 2022</w:t>
          </w:r>
          <w:r w:rsidRPr="00ED7416">
            <w:rPr>
              <w:rFonts w:cs="Times New Roman"/>
              <w:sz w:val="24"/>
              <w:szCs w:val="24"/>
              <w:lang w:val="en-ID"/>
            </w:rPr>
            <w:t xml:space="preserve">, </w:t>
          </w:r>
          <w:hyperlink r:id="rId17" w:history="1">
            <w:r w:rsidRPr="00ED7416">
              <w:rPr>
                <w:rFonts w:cs="Times New Roman"/>
                <w:color w:val="0000FF"/>
                <w:sz w:val="24"/>
                <w:szCs w:val="24"/>
                <w:u w:val="single"/>
                <w:lang w:val="en-ID"/>
              </w:rPr>
              <w:t>https://doi.org/10.1109/GlobConPT57482.2022.9938221</w:t>
            </w:r>
          </w:hyperlink>
        </w:p>
        <w:p w14:paraId="1A1B2F8E" w14:textId="77777777" w:rsidR="00ED7416" w:rsidRPr="00ED7416" w:rsidRDefault="00ED7416">
          <w:pPr>
            <w:autoSpaceDE w:val="0"/>
            <w:autoSpaceDN w:val="0"/>
            <w:ind w:hanging="480"/>
            <w:divId w:val="292565351"/>
            <w:rPr>
              <w:rFonts w:eastAsia="Times New Roman"/>
              <w:color w:val="000000"/>
              <w:sz w:val="24"/>
              <w:szCs w:val="24"/>
            </w:rPr>
          </w:pPr>
          <w:proofErr w:type="spellStart"/>
          <w:r w:rsidRPr="00ED7416">
            <w:rPr>
              <w:rFonts w:eastAsia="Times New Roman"/>
              <w:color w:val="000000"/>
              <w:sz w:val="24"/>
              <w:szCs w:val="24"/>
            </w:rPr>
            <w:t>Skorikov</w:t>
          </w:r>
          <w:proofErr w:type="spellEnd"/>
          <w:r w:rsidRPr="00ED7416">
            <w:rPr>
              <w:rFonts w:eastAsia="Times New Roman"/>
              <w:color w:val="000000"/>
              <w:sz w:val="24"/>
              <w:szCs w:val="24"/>
            </w:rPr>
            <w:t xml:space="preserve">, M., Hussain, M., Khan, M. R., Akbar, M. K., Momen, S., Mohammed, N., &amp; Nashin, T. (2020). Prediction of Absenteeism at Work using Data Mining Techniques. </w:t>
          </w:r>
          <w:r w:rsidRPr="00ED7416">
            <w:rPr>
              <w:rFonts w:eastAsia="Times New Roman"/>
              <w:i/>
              <w:iCs/>
              <w:color w:val="000000"/>
              <w:sz w:val="24"/>
              <w:szCs w:val="24"/>
            </w:rPr>
            <w:t>International Conference on Information Technology</w:t>
          </w:r>
          <w:r w:rsidRPr="00ED7416">
            <w:rPr>
              <w:rFonts w:eastAsia="Times New Roman"/>
              <w:color w:val="000000"/>
              <w:sz w:val="24"/>
              <w:szCs w:val="24"/>
            </w:rPr>
            <w:t>. https://doi.org/10.1109/ICITR51448.2020.9310913</w:t>
          </w:r>
        </w:p>
        <w:p w14:paraId="1FFC1003" w14:textId="77777777" w:rsidR="00ED7416" w:rsidRPr="00ED7416" w:rsidRDefault="00ED7416" w:rsidP="00ED7416">
          <w:pPr>
            <w:autoSpaceDE w:val="0"/>
            <w:autoSpaceDN w:val="0"/>
            <w:ind w:hanging="480"/>
            <w:divId w:val="664020412"/>
            <w:rPr>
              <w:rFonts w:cs="Times New Roman"/>
              <w:color w:val="0000FF"/>
              <w:sz w:val="24"/>
              <w:szCs w:val="24"/>
              <w:lang w:val="en-ID"/>
            </w:rPr>
          </w:pPr>
          <w:proofErr w:type="spellStart"/>
          <w:r w:rsidRPr="00ED7416">
            <w:rPr>
              <w:rFonts w:cs="Times New Roman"/>
              <w:sz w:val="24"/>
              <w:szCs w:val="24"/>
              <w:lang w:val="en-ID"/>
            </w:rPr>
            <w:t>Solarz</w:t>
          </w:r>
          <w:proofErr w:type="spellEnd"/>
          <w:r w:rsidRPr="00ED7416">
            <w:rPr>
              <w:rFonts w:cs="Times New Roman"/>
              <w:sz w:val="24"/>
              <w:szCs w:val="24"/>
              <w:lang w:val="en-ID"/>
            </w:rPr>
            <w:t xml:space="preserve">, A. (2017). Automated novelty detection in the WISE survey with one-class support vector machines. </w:t>
          </w:r>
          <w:r w:rsidRPr="00ED7416">
            <w:rPr>
              <w:rFonts w:cs="Times New Roman"/>
              <w:i/>
              <w:iCs/>
              <w:sz w:val="24"/>
              <w:szCs w:val="24"/>
              <w:lang w:val="en-ID"/>
            </w:rPr>
            <w:t>Astronomy and Astrophysics</w:t>
          </w:r>
          <w:r w:rsidRPr="00ED7416">
            <w:rPr>
              <w:rFonts w:cs="Times New Roman"/>
              <w:sz w:val="24"/>
              <w:szCs w:val="24"/>
              <w:lang w:val="en-ID"/>
            </w:rPr>
            <w:t xml:space="preserve">, </w:t>
          </w:r>
          <w:r w:rsidRPr="00ED7416">
            <w:rPr>
              <w:rFonts w:cs="Times New Roman"/>
              <w:i/>
              <w:iCs/>
              <w:sz w:val="24"/>
              <w:szCs w:val="24"/>
              <w:lang w:val="en-ID"/>
            </w:rPr>
            <w:t>606</w:t>
          </w:r>
          <w:r w:rsidRPr="00ED7416">
            <w:rPr>
              <w:rFonts w:cs="Times New Roman"/>
              <w:sz w:val="24"/>
              <w:szCs w:val="24"/>
              <w:lang w:val="en-ID"/>
            </w:rPr>
            <w:t xml:space="preserve">, ISSN 0004-6361, </w:t>
          </w:r>
          <w:hyperlink r:id="rId18" w:history="1">
            <w:r w:rsidRPr="00ED7416">
              <w:rPr>
                <w:rFonts w:cs="Times New Roman"/>
                <w:color w:val="0000FF"/>
                <w:sz w:val="24"/>
                <w:szCs w:val="24"/>
                <w:u w:val="single"/>
                <w:lang w:val="en-ID"/>
              </w:rPr>
              <w:t>https://doi.org/10.1051/0004-6361/201730968</w:t>
            </w:r>
          </w:hyperlink>
        </w:p>
        <w:p w14:paraId="23FF0A20" w14:textId="77777777" w:rsidR="00ED7416" w:rsidRPr="00ED7416" w:rsidRDefault="00ED7416">
          <w:pPr>
            <w:autoSpaceDE w:val="0"/>
            <w:autoSpaceDN w:val="0"/>
            <w:ind w:hanging="480"/>
            <w:divId w:val="1098645525"/>
            <w:rPr>
              <w:rFonts w:eastAsia="Times New Roman"/>
              <w:color w:val="000000"/>
              <w:sz w:val="24"/>
              <w:szCs w:val="24"/>
            </w:rPr>
          </w:pPr>
          <w:proofErr w:type="spellStart"/>
          <w:r w:rsidRPr="00ED7416">
            <w:rPr>
              <w:rFonts w:eastAsia="Times New Roman"/>
              <w:color w:val="000000"/>
              <w:sz w:val="24"/>
              <w:szCs w:val="24"/>
            </w:rPr>
            <w:lastRenderedPageBreak/>
            <w:t>Traoré</w:t>
          </w:r>
          <w:proofErr w:type="spellEnd"/>
          <w:r w:rsidRPr="00ED7416">
            <w:rPr>
              <w:rFonts w:eastAsia="Times New Roman"/>
              <w:color w:val="000000"/>
              <w:sz w:val="24"/>
              <w:szCs w:val="24"/>
            </w:rPr>
            <w:t xml:space="preserve">, A. (2024). Effect of Absenteeism on the Economic Performance of Small and Medium-sized Enterprises-SMEs. </w:t>
          </w:r>
          <w:r w:rsidRPr="00ED7416">
            <w:rPr>
              <w:rFonts w:eastAsia="Times New Roman"/>
              <w:i/>
              <w:iCs/>
              <w:color w:val="000000"/>
              <w:sz w:val="24"/>
              <w:szCs w:val="24"/>
            </w:rPr>
            <w:t>International Journal of Scientific Research and Management</w:t>
          </w:r>
          <w:r w:rsidRPr="00ED7416">
            <w:rPr>
              <w:rFonts w:eastAsia="Times New Roman"/>
              <w:color w:val="000000"/>
              <w:sz w:val="24"/>
              <w:szCs w:val="24"/>
            </w:rPr>
            <w:t xml:space="preserve">, </w:t>
          </w:r>
          <w:r w:rsidRPr="00ED7416">
            <w:rPr>
              <w:rFonts w:eastAsia="Times New Roman"/>
              <w:i/>
              <w:iCs/>
              <w:color w:val="000000"/>
              <w:sz w:val="24"/>
              <w:szCs w:val="24"/>
            </w:rPr>
            <w:t>12</w:t>
          </w:r>
          <w:r w:rsidRPr="00ED7416">
            <w:rPr>
              <w:rFonts w:eastAsia="Times New Roman"/>
              <w:color w:val="000000"/>
              <w:sz w:val="24"/>
              <w:szCs w:val="24"/>
            </w:rPr>
            <w:t>(12), 8089–8096. https://doi.org/10.18535/ijsrm/v12i12.em07</w:t>
          </w:r>
        </w:p>
        <w:p w14:paraId="0A342899" w14:textId="77777777" w:rsidR="00ED7416" w:rsidRPr="00ED7416" w:rsidRDefault="00ED7416" w:rsidP="00ED7416">
          <w:pPr>
            <w:autoSpaceDE w:val="0"/>
            <w:autoSpaceDN w:val="0"/>
            <w:ind w:hanging="480"/>
            <w:divId w:val="664020412"/>
            <w:rPr>
              <w:rFonts w:eastAsia="Times New Roman"/>
              <w:color w:val="000000"/>
              <w:sz w:val="24"/>
              <w:szCs w:val="24"/>
            </w:rPr>
          </w:pPr>
          <w:proofErr w:type="spellStart"/>
          <w:r w:rsidRPr="00ED7416">
            <w:rPr>
              <w:rFonts w:eastAsia="Times New Roman"/>
              <w:color w:val="000000"/>
              <w:sz w:val="24"/>
              <w:szCs w:val="24"/>
            </w:rPr>
            <w:t>Tuppad</w:t>
          </w:r>
          <w:proofErr w:type="spellEnd"/>
          <w:r w:rsidRPr="00ED7416">
            <w:rPr>
              <w:rFonts w:eastAsia="Times New Roman"/>
              <w:color w:val="000000"/>
              <w:sz w:val="24"/>
              <w:szCs w:val="24"/>
            </w:rPr>
            <w:t xml:space="preserve">, A., &amp; Patil, S. D. (2023). Data Pre-processing Issues in Medical Data Classification. </w:t>
          </w:r>
          <w:r w:rsidRPr="00ED7416">
            <w:rPr>
              <w:rFonts w:eastAsia="Times New Roman"/>
              <w:i/>
              <w:iCs/>
              <w:color w:val="000000"/>
              <w:sz w:val="24"/>
              <w:szCs w:val="24"/>
            </w:rPr>
            <w:t>Journal of Advanced Zoology</w:t>
          </w:r>
          <w:r w:rsidRPr="00ED7416">
            <w:rPr>
              <w:rFonts w:eastAsia="Times New Roman"/>
              <w:color w:val="000000"/>
              <w:sz w:val="24"/>
              <w:szCs w:val="24"/>
            </w:rPr>
            <w:t xml:space="preserve">, </w:t>
          </w:r>
          <w:r w:rsidRPr="00ED7416">
            <w:rPr>
              <w:rFonts w:eastAsia="Times New Roman"/>
              <w:i/>
              <w:iCs/>
              <w:color w:val="000000"/>
              <w:sz w:val="24"/>
              <w:szCs w:val="24"/>
            </w:rPr>
            <w:t>44</w:t>
          </w:r>
          <w:r w:rsidRPr="00ED7416">
            <w:rPr>
              <w:rFonts w:eastAsia="Times New Roman"/>
              <w:color w:val="000000"/>
              <w:sz w:val="24"/>
              <w:szCs w:val="24"/>
            </w:rPr>
            <w:t xml:space="preserve">(S6), 1079–1084. </w:t>
          </w:r>
          <w:hyperlink r:id="rId19" w:history="1">
            <w:r w:rsidRPr="00ED7416">
              <w:rPr>
                <w:rStyle w:val="Hyperlink"/>
                <w:rFonts w:eastAsia="Times New Roman"/>
                <w:sz w:val="24"/>
                <w:szCs w:val="24"/>
              </w:rPr>
              <w:t>https://doi.org/10.17762/jaz.v44is6.2361</w:t>
            </w:r>
          </w:hyperlink>
        </w:p>
        <w:p w14:paraId="0E062730" w14:textId="1D1A195B" w:rsidR="00ED7416" w:rsidRPr="00ED7416" w:rsidRDefault="00ED7416" w:rsidP="00ED7416">
          <w:pPr>
            <w:autoSpaceDE w:val="0"/>
            <w:autoSpaceDN w:val="0"/>
            <w:ind w:hanging="480"/>
            <w:divId w:val="664020412"/>
            <w:rPr>
              <w:rFonts w:cs="Times New Roman"/>
              <w:color w:val="0000FF"/>
              <w:sz w:val="24"/>
              <w:szCs w:val="24"/>
              <w:lang w:val="en-ID"/>
            </w:rPr>
          </w:pPr>
          <w:r w:rsidRPr="00ED7416">
            <w:rPr>
              <w:rFonts w:cs="Times New Roman"/>
              <w:sz w:val="24"/>
              <w:szCs w:val="24"/>
              <w:lang w:val="en-ID"/>
            </w:rPr>
            <w:t xml:space="preserve">Wang, M. (2014). Energy field filling of </w:t>
          </w:r>
          <w:proofErr w:type="spellStart"/>
          <w:r w:rsidRPr="00ED7416">
            <w:rPr>
              <w:rFonts w:cs="Times New Roman"/>
              <w:sz w:val="24"/>
              <w:szCs w:val="24"/>
              <w:lang w:val="en-ID"/>
            </w:rPr>
            <w:t>neic</w:t>
          </w:r>
          <w:proofErr w:type="spellEnd"/>
          <w:r w:rsidRPr="00ED7416">
            <w:rPr>
              <w:rFonts w:cs="Times New Roman"/>
              <w:sz w:val="24"/>
              <w:szCs w:val="24"/>
              <w:lang w:val="en-ID"/>
            </w:rPr>
            <w:t xml:space="preserve"> broadband radiated energy catalogue based on support vector machine regression model. </w:t>
          </w:r>
          <w:r w:rsidRPr="00ED7416">
            <w:rPr>
              <w:rFonts w:cs="Times New Roman"/>
              <w:i/>
              <w:iCs/>
              <w:sz w:val="24"/>
              <w:szCs w:val="24"/>
              <w:lang w:val="en-ID"/>
            </w:rPr>
            <w:t>Applied Mechanics and Materials</w:t>
          </w:r>
          <w:r w:rsidRPr="00ED7416">
            <w:rPr>
              <w:rFonts w:cs="Times New Roman"/>
              <w:sz w:val="24"/>
              <w:szCs w:val="24"/>
              <w:lang w:val="en-ID"/>
            </w:rPr>
            <w:t xml:space="preserve">, </w:t>
          </w:r>
          <w:r w:rsidRPr="00ED7416">
            <w:rPr>
              <w:rFonts w:cs="Times New Roman"/>
              <w:i/>
              <w:iCs/>
              <w:sz w:val="24"/>
              <w:szCs w:val="24"/>
              <w:lang w:val="en-ID"/>
            </w:rPr>
            <w:t>687</w:t>
          </w:r>
          <w:r w:rsidRPr="00ED7416">
            <w:rPr>
              <w:rFonts w:cs="Times New Roman"/>
              <w:sz w:val="24"/>
              <w:szCs w:val="24"/>
              <w:lang w:val="en-ID"/>
            </w:rPr>
            <w:t xml:space="preserve">, 1514-1517, ISSN 1660-9336, </w:t>
          </w:r>
          <w:hyperlink r:id="rId20" w:history="1">
            <w:r w:rsidRPr="00ED7416">
              <w:rPr>
                <w:rFonts w:cs="Times New Roman"/>
                <w:color w:val="0000FF"/>
                <w:sz w:val="24"/>
                <w:szCs w:val="24"/>
                <w:u w:val="single"/>
                <w:lang w:val="en-ID"/>
              </w:rPr>
              <w:t>https://doi.org/10.4028/www.scientific.net/AMM.687-691.1514</w:t>
            </w:r>
          </w:hyperlink>
        </w:p>
      </w:sdtContent>
    </w:sdt>
    <w:p w14:paraId="5A4452A7" w14:textId="77777777" w:rsidR="001B7264" w:rsidRDefault="001B7264">
      <w:pPr>
        <w:spacing w:before="240" w:after="60" w:line="228" w:lineRule="auto"/>
        <w:jc w:val="left"/>
        <w:rPr>
          <w:sz w:val="24"/>
          <w:szCs w:val="24"/>
        </w:rPr>
      </w:pPr>
    </w:p>
    <w:p w14:paraId="0A23C868" w14:textId="77777777" w:rsidR="001B7264" w:rsidRDefault="001B7264">
      <w:pPr>
        <w:spacing w:before="240" w:after="60" w:line="228" w:lineRule="auto"/>
        <w:ind w:left="851"/>
        <w:rPr>
          <w:b/>
          <w:sz w:val="36"/>
          <w:szCs w:val="36"/>
        </w:rPr>
      </w:pPr>
    </w:p>
    <w:p w14:paraId="19CBFB4D" w14:textId="77777777" w:rsidR="001B7264" w:rsidRDefault="001B7264">
      <w:pPr>
        <w:pBdr>
          <w:top w:val="nil"/>
          <w:left w:val="nil"/>
          <w:bottom w:val="nil"/>
          <w:right w:val="nil"/>
          <w:between w:val="nil"/>
        </w:pBdr>
        <w:spacing w:before="240" w:after="60" w:line="228" w:lineRule="auto"/>
        <w:ind w:left="851" w:hanging="851"/>
        <w:rPr>
          <w:b/>
          <w:sz w:val="36"/>
          <w:szCs w:val="36"/>
        </w:rPr>
      </w:pPr>
    </w:p>
    <w:sectPr w:rsidR="001B7264">
      <w:headerReference w:type="even" r:id="rId21"/>
      <w:headerReference w:type="default" r:id="rId22"/>
      <w:footerReference w:type="default" r:id="rId23"/>
      <w:headerReference w:type="first" r:id="rId24"/>
      <w:footerReference w:type="first" r:id="rId25"/>
      <w:pgSz w:w="11906" w:h="16838"/>
      <w:pgMar w:top="1418" w:right="1134" w:bottom="1134" w:left="1134" w:header="1021"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1C4DA" w14:textId="77777777" w:rsidR="00526F63" w:rsidRDefault="00526F63">
      <w:r>
        <w:separator/>
      </w:r>
    </w:p>
  </w:endnote>
  <w:endnote w:type="continuationSeparator" w:id="0">
    <w:p w14:paraId="09EBD303" w14:textId="77777777" w:rsidR="00526F63" w:rsidRDefault="00526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embedRegular r:id="rId1" w:fontKey="{4CB9D337-76C6-441A-88D6-182965F8C894}"/>
    <w:embedBold r:id="rId2" w:fontKey="{1543AE6E-2EFB-40B5-A086-6EA1484C8E0C}"/>
    <w:embedItalic r:id="rId3" w:fontKey="{809AA776-14AA-44F0-8EA0-DFBD6AE8C006}"/>
    <w:embedBoldItalic r:id="rId4" w:fontKey="{5F575184-9EB1-4BA7-B685-F086E7908003}"/>
  </w:font>
  <w:font w:name="Georgia">
    <w:panose1 w:val="02040502050405020303"/>
    <w:charset w:val="00"/>
    <w:family w:val="roman"/>
    <w:pitch w:val="variable"/>
    <w:sig w:usb0="00000287" w:usb1="00000000" w:usb2="00000000" w:usb3="00000000" w:csb0="0000009F" w:csb1="00000000"/>
    <w:embedRegular r:id="rId5" w:fontKey="{CA2A0670-792B-425F-A32B-DB3596E27214}"/>
    <w:embedItalic r:id="rId6" w:fontKey="{E5238562-6BF2-4CD2-904E-B2F8B147DF8D}"/>
  </w:font>
  <w:font w:name="SimSun">
    <w:altName w:val="宋体"/>
    <w:panose1 w:val="02010600030101010101"/>
    <w:charset w:val="86"/>
    <w:family w:val="auto"/>
    <w:pitch w:val="variable"/>
    <w:sig w:usb0="00000203" w:usb1="288F0000" w:usb2="00000016" w:usb3="00000000" w:csb0="00040001" w:csb1="00000000"/>
  </w:font>
  <w:font w:name="Noto Sans">
    <w:charset w:val="00"/>
    <w:family w:val="swiss"/>
    <w:pitch w:val="variable"/>
    <w:sig w:usb0="E00082FF" w:usb1="400078FF" w:usb2="00000021" w:usb3="00000000" w:csb0="0000019F" w:csb1="00000000"/>
    <w:embedRegular r:id="rId7" w:fontKey="{D150D327-E699-4D3D-BF88-A0A2C52ADC09}"/>
  </w:font>
  <w:font w:name="Calibri">
    <w:panose1 w:val="020F0502020204030204"/>
    <w:charset w:val="00"/>
    <w:family w:val="swiss"/>
    <w:pitch w:val="variable"/>
    <w:sig w:usb0="E4002EFF" w:usb1="C000247B" w:usb2="00000009" w:usb3="00000000" w:csb0="000001FF" w:csb1="00000000"/>
    <w:embedRegular r:id="rId8" w:fontKey="{07940F32-8847-41B2-9AF2-A58E7E5694F1}"/>
  </w:font>
  <w:font w:name="Cambria">
    <w:panose1 w:val="02040503050406030204"/>
    <w:charset w:val="00"/>
    <w:family w:val="roman"/>
    <w:pitch w:val="variable"/>
    <w:sig w:usb0="E00006FF" w:usb1="420024FF" w:usb2="02000000" w:usb3="00000000" w:csb0="0000019F" w:csb1="00000000"/>
    <w:embedRegular r:id="rId9" w:fontKey="{62FFE919-6A24-4256-B5AB-190DDD7F979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46BCB" w14:textId="77777777" w:rsidR="001B7264" w:rsidRDefault="001B7264">
    <w:pPr>
      <w:pBdr>
        <w:top w:val="nil"/>
        <w:left w:val="nil"/>
        <w:bottom w:val="single" w:sz="6" w:space="1" w:color="000000"/>
        <w:right w:val="nil"/>
        <w:between w:val="nil"/>
      </w:pBdr>
      <w:tabs>
        <w:tab w:val="right" w:pos="8845"/>
        <w:tab w:val="right" w:pos="10466"/>
      </w:tabs>
      <w:rPr>
        <w:color w:val="000000"/>
        <w:sz w:val="16"/>
        <w:szCs w:val="16"/>
      </w:rPr>
    </w:pPr>
  </w:p>
  <w:p w14:paraId="07883632" w14:textId="77777777" w:rsidR="001B7264" w:rsidRDefault="00015A16" w:rsidP="00015A16">
    <w:pPr>
      <w:tabs>
        <w:tab w:val="right" w:pos="8845"/>
        <w:tab w:val="right" w:pos="10466"/>
      </w:tabs>
      <w:rPr>
        <w:color w:val="000000"/>
        <w:sz w:val="16"/>
        <w:szCs w:val="16"/>
      </w:rPr>
    </w:pPr>
    <w:r w:rsidRPr="00015A16">
      <w:rPr>
        <w:color w:val="0000FF"/>
        <w:sz w:val="16"/>
        <w:szCs w:val="16"/>
      </w:rPr>
      <w:t>https://penerbitadm.pubmedia.id/index.php/KOMITEK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26C43" w14:textId="77777777" w:rsidR="001B7264" w:rsidRDefault="001B7264">
    <w:pPr>
      <w:pBdr>
        <w:top w:val="nil"/>
        <w:left w:val="nil"/>
        <w:bottom w:val="single" w:sz="6" w:space="1" w:color="000000"/>
        <w:right w:val="nil"/>
        <w:between w:val="nil"/>
      </w:pBdr>
      <w:tabs>
        <w:tab w:val="right" w:pos="8845"/>
        <w:tab w:val="right" w:pos="10466"/>
      </w:tabs>
      <w:rPr>
        <w:color w:val="000000"/>
        <w:sz w:val="16"/>
        <w:szCs w:val="16"/>
      </w:rPr>
    </w:pPr>
  </w:p>
  <w:p w14:paraId="46B01AEF" w14:textId="77777777" w:rsidR="001B7264" w:rsidRDefault="00015A16" w:rsidP="00015A16">
    <w:pPr>
      <w:pBdr>
        <w:top w:val="nil"/>
        <w:left w:val="nil"/>
        <w:bottom w:val="nil"/>
        <w:right w:val="nil"/>
        <w:between w:val="nil"/>
      </w:pBdr>
      <w:tabs>
        <w:tab w:val="right" w:pos="8845"/>
        <w:tab w:val="right" w:pos="10466"/>
      </w:tabs>
      <w:rPr>
        <w:color w:val="0000FF"/>
        <w:sz w:val="16"/>
        <w:szCs w:val="16"/>
      </w:rPr>
    </w:pPr>
    <w:r w:rsidRPr="00015A16">
      <w:rPr>
        <w:color w:val="0000FF"/>
        <w:sz w:val="16"/>
        <w:szCs w:val="16"/>
      </w:rPr>
      <w:t>https://penerbitadm.pubmedia.id/index.php/KOMITEK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498CB" w14:textId="77777777" w:rsidR="00526F63" w:rsidRDefault="00526F63">
      <w:r>
        <w:separator/>
      </w:r>
    </w:p>
  </w:footnote>
  <w:footnote w:type="continuationSeparator" w:id="0">
    <w:p w14:paraId="7430669B" w14:textId="77777777" w:rsidR="00526F63" w:rsidRDefault="00526F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BBEBF" w14:textId="77777777" w:rsidR="001B7264" w:rsidRDefault="001B7264">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0E804" w14:textId="23D94A12" w:rsidR="001B7264" w:rsidRDefault="00015A16">
    <w:pPr>
      <w:tabs>
        <w:tab w:val="right" w:pos="9638"/>
      </w:tabs>
      <w:rPr>
        <w:sz w:val="16"/>
        <w:szCs w:val="16"/>
      </w:rPr>
    </w:pPr>
    <w:proofErr w:type="spellStart"/>
    <w:r w:rsidRPr="00015A16">
      <w:rPr>
        <w:sz w:val="16"/>
        <w:szCs w:val="16"/>
      </w:rPr>
      <w:t>Jurnal</w:t>
    </w:r>
    <w:proofErr w:type="spellEnd"/>
    <w:r w:rsidRPr="00015A16">
      <w:rPr>
        <w:sz w:val="16"/>
        <w:szCs w:val="16"/>
      </w:rPr>
      <w:t xml:space="preserve"> </w:t>
    </w:r>
    <w:proofErr w:type="spellStart"/>
    <w:r w:rsidRPr="00015A16">
      <w:rPr>
        <w:sz w:val="16"/>
        <w:szCs w:val="16"/>
      </w:rPr>
      <w:t>Komputer</w:t>
    </w:r>
    <w:proofErr w:type="spellEnd"/>
    <w:r w:rsidRPr="00015A16">
      <w:rPr>
        <w:sz w:val="16"/>
        <w:szCs w:val="16"/>
      </w:rPr>
      <w:t xml:space="preserve">, </w:t>
    </w:r>
    <w:proofErr w:type="spellStart"/>
    <w:r w:rsidRPr="00015A16">
      <w:rPr>
        <w:sz w:val="16"/>
        <w:szCs w:val="16"/>
      </w:rPr>
      <w:t>Informasi</w:t>
    </w:r>
    <w:proofErr w:type="spellEnd"/>
    <w:r w:rsidRPr="00015A16">
      <w:rPr>
        <w:sz w:val="16"/>
        <w:szCs w:val="16"/>
      </w:rPr>
      <w:t xml:space="preserve"> dan </w:t>
    </w:r>
    <w:proofErr w:type="spellStart"/>
    <w:r w:rsidRPr="00015A16">
      <w:rPr>
        <w:sz w:val="16"/>
        <w:szCs w:val="16"/>
      </w:rPr>
      <w:t>Teknologi</w:t>
    </w:r>
    <w:proofErr w:type="spellEnd"/>
    <w:r w:rsidRPr="00015A16">
      <w:rPr>
        <w:sz w:val="16"/>
        <w:szCs w:val="16"/>
      </w:rPr>
      <w:t xml:space="preserve"> Vol: 4, No </w:t>
    </w:r>
    <w:r w:rsidR="00FD6882">
      <w:rPr>
        <w:sz w:val="16"/>
        <w:szCs w:val="16"/>
      </w:rPr>
      <w:t>2</w:t>
    </w:r>
    <w:r w:rsidRPr="00015A16">
      <w:rPr>
        <w:sz w:val="16"/>
        <w:szCs w:val="16"/>
      </w:rPr>
      <w:t>, 2024</w:t>
    </w:r>
    <w:r>
      <w:rPr>
        <w:sz w:val="16"/>
        <w:szCs w:val="16"/>
      </w:rPr>
      <w:tab/>
    </w:r>
    <w:r>
      <w:rPr>
        <w:sz w:val="16"/>
        <w:szCs w:val="16"/>
      </w:rPr>
      <w:fldChar w:fldCharType="begin"/>
    </w:r>
    <w:r>
      <w:rPr>
        <w:sz w:val="16"/>
        <w:szCs w:val="16"/>
      </w:rPr>
      <w:instrText>PAGE</w:instrText>
    </w:r>
    <w:r>
      <w:rPr>
        <w:sz w:val="16"/>
        <w:szCs w:val="16"/>
      </w:rPr>
      <w:fldChar w:fldCharType="separate"/>
    </w:r>
    <w:r>
      <w:rPr>
        <w:noProof/>
        <w:sz w:val="16"/>
        <w:szCs w:val="16"/>
      </w:rPr>
      <w:t>2</w:t>
    </w:r>
    <w:r>
      <w:rPr>
        <w:sz w:val="16"/>
        <w:szCs w:val="16"/>
      </w:rPr>
      <w:fldChar w:fldCharType="end"/>
    </w:r>
    <w:r>
      <w:rPr>
        <w:sz w:val="16"/>
        <w:szCs w:val="16"/>
      </w:rPr>
      <w:t xml:space="preserve"> of </w:t>
    </w:r>
    <w:r>
      <w:rPr>
        <w:sz w:val="16"/>
        <w:szCs w:val="16"/>
      </w:rPr>
      <w:fldChar w:fldCharType="begin"/>
    </w:r>
    <w:r>
      <w:rPr>
        <w:sz w:val="16"/>
        <w:szCs w:val="16"/>
      </w:rPr>
      <w:instrText>NUMPAGES</w:instrText>
    </w:r>
    <w:r>
      <w:rPr>
        <w:sz w:val="16"/>
        <w:szCs w:val="16"/>
      </w:rPr>
      <w:fldChar w:fldCharType="separate"/>
    </w:r>
    <w:r>
      <w:rPr>
        <w:noProof/>
        <w:sz w:val="16"/>
        <w:szCs w:val="16"/>
      </w:rPr>
      <w:t>3</w:t>
    </w:r>
    <w:r>
      <w:rPr>
        <w:sz w:val="16"/>
        <w:szCs w:val="16"/>
      </w:rPr>
      <w:fldChar w:fldCharType="end"/>
    </w:r>
  </w:p>
  <w:p w14:paraId="1FB1A664" w14:textId="77777777" w:rsidR="001B7264" w:rsidRDefault="001B7264">
    <w:pPr>
      <w:pBdr>
        <w:bottom w:val="single" w:sz="4" w:space="1" w:color="000000"/>
      </w:pBdr>
      <w:tabs>
        <w:tab w:val="right" w:pos="8844"/>
      </w:tabs>
      <w:spacing w:after="480"/>
      <w:jc w:val="lef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938F4" w14:textId="77777777" w:rsidR="001B7264" w:rsidRDefault="00015A16">
    <w:pPr>
      <w:widowControl w:val="0"/>
      <w:pBdr>
        <w:top w:val="nil"/>
        <w:left w:val="nil"/>
        <w:bottom w:val="nil"/>
        <w:right w:val="nil"/>
        <w:between w:val="nil"/>
      </w:pBdr>
      <w:spacing w:line="276" w:lineRule="auto"/>
      <w:jc w:val="left"/>
      <w:rPr>
        <w:color w:val="000000"/>
      </w:rPr>
    </w:pPr>
    <w:r>
      <w:rPr>
        <w:noProof/>
        <w:color w:val="000000"/>
      </w:rPr>
      <w:drawing>
        <wp:anchor distT="0" distB="0" distL="114300" distR="114300" simplePos="0" relativeHeight="251658240" behindDoc="1" locked="0" layoutInCell="1" allowOverlap="1" wp14:anchorId="17CDDE62" wp14:editId="4FD9124B">
          <wp:simplePos x="0" y="0"/>
          <wp:positionH relativeFrom="column">
            <wp:posOffset>-2540</wp:posOffset>
          </wp:positionH>
          <wp:positionV relativeFrom="paragraph">
            <wp:posOffset>221615</wp:posOffset>
          </wp:positionV>
          <wp:extent cx="550800" cy="779109"/>
          <wp:effectExtent l="0" t="0" r="1905" b="2540"/>
          <wp:wrapNone/>
          <wp:docPr id="2016029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29455" name="Picture 2016029455"/>
                  <pic:cNvPicPr/>
                </pic:nvPicPr>
                <pic:blipFill>
                  <a:blip r:embed="rId1">
                    <a:extLst>
                      <a:ext uri="{28A0092B-C50C-407E-A947-70E740481C1C}">
                        <a14:useLocalDpi xmlns:a14="http://schemas.microsoft.com/office/drawing/2010/main" val="0"/>
                      </a:ext>
                    </a:extLst>
                  </a:blip>
                  <a:stretch>
                    <a:fillRect/>
                  </a:stretch>
                </pic:blipFill>
                <pic:spPr>
                  <a:xfrm>
                    <a:off x="0" y="0"/>
                    <a:ext cx="550800" cy="779109"/>
                  </a:xfrm>
                  <a:prstGeom prst="rect">
                    <a:avLst/>
                  </a:prstGeom>
                </pic:spPr>
              </pic:pic>
            </a:graphicData>
          </a:graphic>
          <wp14:sizeRelH relativeFrom="page">
            <wp14:pctWidth>0</wp14:pctWidth>
          </wp14:sizeRelH>
          <wp14:sizeRelV relativeFrom="page">
            <wp14:pctHeight>0</wp14:pctHeight>
          </wp14:sizeRelV>
        </wp:anchor>
      </w:drawing>
    </w:r>
  </w:p>
  <w:tbl>
    <w:tblPr>
      <w:tblStyle w:val="a3"/>
      <w:tblW w:w="8175" w:type="dxa"/>
      <w:tblInd w:w="1470" w:type="dxa"/>
      <w:tblLayout w:type="fixed"/>
      <w:tblLook w:val="0000" w:firstRow="0" w:lastRow="0" w:firstColumn="0" w:lastColumn="0" w:noHBand="0" w:noVBand="0"/>
    </w:tblPr>
    <w:tblGrid>
      <w:gridCol w:w="1500"/>
      <w:gridCol w:w="4125"/>
      <w:gridCol w:w="2550"/>
    </w:tblGrid>
    <w:tr w:rsidR="001B7264" w14:paraId="0BD2DF32" w14:textId="77777777">
      <w:trPr>
        <w:trHeight w:val="710"/>
      </w:trPr>
      <w:tc>
        <w:tcPr>
          <w:tcW w:w="1500" w:type="dxa"/>
          <w:vAlign w:val="center"/>
        </w:tcPr>
        <w:p w14:paraId="0F1AC22F" w14:textId="77777777" w:rsidR="001B7264" w:rsidRDefault="001B7264">
          <w:pPr>
            <w:pBdr>
              <w:bottom w:val="none" w:sz="0" w:space="0" w:color="000000"/>
            </w:pBdr>
            <w:tabs>
              <w:tab w:val="center" w:pos="4153"/>
              <w:tab w:val="right" w:pos="8306"/>
            </w:tabs>
            <w:jc w:val="left"/>
            <w:rPr>
              <w:color w:val="000000"/>
            </w:rPr>
          </w:pPr>
        </w:p>
      </w:tc>
      <w:tc>
        <w:tcPr>
          <w:tcW w:w="4125" w:type="dxa"/>
          <w:vAlign w:val="center"/>
        </w:tcPr>
        <w:p w14:paraId="10983AE0" w14:textId="77777777" w:rsidR="001B7264" w:rsidRDefault="001B7264">
          <w:pPr>
            <w:pBdr>
              <w:top w:val="nil"/>
              <w:left w:val="nil"/>
              <w:bottom w:val="none" w:sz="0" w:space="0" w:color="000000"/>
              <w:right w:val="nil"/>
              <w:between w:val="nil"/>
            </w:pBdr>
            <w:tabs>
              <w:tab w:val="center" w:pos="4153"/>
              <w:tab w:val="right" w:pos="8306"/>
            </w:tabs>
            <w:jc w:val="center"/>
            <w:rPr>
              <w:color w:val="000000"/>
            </w:rPr>
          </w:pPr>
        </w:p>
      </w:tc>
      <w:tc>
        <w:tcPr>
          <w:tcW w:w="2550" w:type="dxa"/>
          <w:vAlign w:val="center"/>
        </w:tcPr>
        <w:p w14:paraId="3B1766E3" w14:textId="77777777" w:rsidR="001B7264" w:rsidRDefault="00526F63">
          <w:pPr>
            <w:pBdr>
              <w:top w:val="nil"/>
              <w:left w:val="nil"/>
              <w:bottom w:val="none" w:sz="0" w:space="0" w:color="000000"/>
              <w:right w:val="nil"/>
              <w:between w:val="nil"/>
            </w:pBdr>
            <w:tabs>
              <w:tab w:val="center" w:pos="4153"/>
              <w:tab w:val="right" w:pos="8306"/>
            </w:tabs>
            <w:jc w:val="center"/>
            <w:rPr>
              <w:color w:val="000000"/>
            </w:rPr>
          </w:pPr>
          <w:r>
            <w:rPr>
              <w:b/>
              <w:noProof/>
              <w:color w:val="000000"/>
            </w:rPr>
            <w:drawing>
              <wp:inline distT="0" distB="0" distL="114300" distR="114300" wp14:anchorId="559FA608" wp14:editId="68B15220">
                <wp:extent cx="1315720" cy="344170"/>
                <wp:effectExtent l="0" t="0" r="0" b="0"/>
                <wp:docPr id="7" name="Picture 3"/>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315720" cy="344170"/>
                        </a:xfrm>
                        <a:prstGeom prst="rect">
                          <a:avLst/>
                        </a:prstGeom>
                        <a:ln/>
                      </pic:spPr>
                    </pic:pic>
                  </a:graphicData>
                </a:graphic>
              </wp:inline>
            </w:drawing>
          </w:r>
        </w:p>
      </w:tc>
    </w:tr>
    <w:tr w:rsidR="001B7264" w14:paraId="1D6762CE" w14:textId="77777777">
      <w:trPr>
        <w:trHeight w:val="312"/>
      </w:trPr>
      <w:tc>
        <w:tcPr>
          <w:tcW w:w="8175" w:type="dxa"/>
          <w:gridSpan w:val="3"/>
          <w:vAlign w:val="center"/>
        </w:tcPr>
        <w:p w14:paraId="33C934A4" w14:textId="77777777" w:rsidR="00015A16" w:rsidRDefault="00015A16" w:rsidP="00015A16">
          <w:pPr>
            <w:pBdr>
              <w:top w:val="nil"/>
              <w:left w:val="nil"/>
              <w:bottom w:val="none" w:sz="0" w:space="0" w:color="000000"/>
              <w:right w:val="nil"/>
              <w:between w:val="nil"/>
            </w:pBdr>
            <w:tabs>
              <w:tab w:val="center" w:pos="4153"/>
              <w:tab w:val="right" w:pos="8306"/>
            </w:tabs>
            <w:rPr>
              <w:sz w:val="16"/>
              <w:szCs w:val="16"/>
            </w:rPr>
          </w:pPr>
          <w:bookmarkStart w:id="0" w:name="_heading=h.gjdgxs" w:colFirst="0" w:colLast="0"/>
          <w:bookmarkStart w:id="1" w:name="_heading=h.30j0zll" w:colFirst="0" w:colLast="0"/>
          <w:bookmarkStart w:id="2" w:name="_heading=h.1fob9te" w:colFirst="0" w:colLast="0"/>
          <w:bookmarkStart w:id="3" w:name="_heading=h.3znysh7" w:colFirst="0" w:colLast="0"/>
          <w:bookmarkEnd w:id="0"/>
          <w:bookmarkEnd w:id="1"/>
          <w:bookmarkEnd w:id="2"/>
          <w:bookmarkEnd w:id="3"/>
        </w:p>
        <w:p w14:paraId="48F54940" w14:textId="77777777" w:rsidR="00015A16" w:rsidRDefault="00015A16" w:rsidP="00015A16">
          <w:pPr>
            <w:pBdr>
              <w:top w:val="nil"/>
              <w:left w:val="nil"/>
              <w:bottom w:val="none" w:sz="0" w:space="0" w:color="000000"/>
              <w:right w:val="nil"/>
              <w:between w:val="nil"/>
            </w:pBdr>
            <w:tabs>
              <w:tab w:val="center" w:pos="4153"/>
              <w:tab w:val="right" w:pos="8306"/>
            </w:tabs>
            <w:rPr>
              <w:sz w:val="16"/>
              <w:szCs w:val="16"/>
            </w:rPr>
          </w:pPr>
        </w:p>
        <w:p w14:paraId="0507F5A5" w14:textId="487410BF" w:rsidR="001B7264" w:rsidRDefault="00015A16" w:rsidP="00015A16">
          <w:pPr>
            <w:pBdr>
              <w:top w:val="nil"/>
              <w:left w:val="nil"/>
              <w:bottom w:val="none" w:sz="0" w:space="0" w:color="000000"/>
              <w:right w:val="nil"/>
              <w:between w:val="nil"/>
            </w:pBdr>
            <w:tabs>
              <w:tab w:val="center" w:pos="4153"/>
              <w:tab w:val="right" w:pos="8306"/>
            </w:tabs>
            <w:jc w:val="center"/>
            <w:rPr>
              <w:color w:val="000000"/>
              <w:sz w:val="16"/>
              <w:szCs w:val="16"/>
            </w:rPr>
          </w:pPr>
          <w:proofErr w:type="spellStart"/>
          <w:r w:rsidRPr="00015A16">
            <w:rPr>
              <w:sz w:val="16"/>
              <w:szCs w:val="16"/>
            </w:rPr>
            <w:t>Jurnal</w:t>
          </w:r>
          <w:proofErr w:type="spellEnd"/>
          <w:r w:rsidRPr="00015A16">
            <w:rPr>
              <w:sz w:val="16"/>
              <w:szCs w:val="16"/>
            </w:rPr>
            <w:t xml:space="preserve"> </w:t>
          </w:r>
          <w:proofErr w:type="spellStart"/>
          <w:r w:rsidRPr="00015A16">
            <w:rPr>
              <w:sz w:val="16"/>
              <w:szCs w:val="16"/>
            </w:rPr>
            <w:t>Komputer</w:t>
          </w:r>
          <w:proofErr w:type="spellEnd"/>
          <w:r w:rsidRPr="00015A16">
            <w:rPr>
              <w:sz w:val="16"/>
              <w:szCs w:val="16"/>
            </w:rPr>
            <w:t xml:space="preserve">, </w:t>
          </w:r>
          <w:proofErr w:type="spellStart"/>
          <w:r w:rsidRPr="00015A16">
            <w:rPr>
              <w:sz w:val="16"/>
              <w:szCs w:val="16"/>
            </w:rPr>
            <w:t>Informasi</w:t>
          </w:r>
          <w:proofErr w:type="spellEnd"/>
          <w:r w:rsidRPr="00015A16">
            <w:rPr>
              <w:sz w:val="16"/>
              <w:szCs w:val="16"/>
            </w:rPr>
            <w:t xml:space="preserve"> dan </w:t>
          </w:r>
          <w:proofErr w:type="spellStart"/>
          <w:r w:rsidRPr="00015A16">
            <w:rPr>
              <w:sz w:val="16"/>
              <w:szCs w:val="16"/>
            </w:rPr>
            <w:t>Teknologi</w:t>
          </w:r>
          <w:proofErr w:type="spellEnd"/>
          <w:r>
            <w:rPr>
              <w:sz w:val="16"/>
              <w:szCs w:val="16"/>
            </w:rPr>
            <w:t xml:space="preserve"> </w:t>
          </w:r>
          <w:r>
            <w:rPr>
              <w:color w:val="000000"/>
              <w:sz w:val="16"/>
              <w:szCs w:val="16"/>
            </w:rPr>
            <w:t>Vo</w:t>
          </w:r>
          <w:r>
            <w:rPr>
              <w:sz w:val="16"/>
              <w:szCs w:val="16"/>
            </w:rPr>
            <w:t>l</w:t>
          </w:r>
          <w:r>
            <w:rPr>
              <w:color w:val="000000"/>
              <w:sz w:val="16"/>
              <w:szCs w:val="16"/>
            </w:rPr>
            <w:t xml:space="preserve">: 4, No </w:t>
          </w:r>
          <w:r w:rsidR="00FD6882">
            <w:rPr>
              <w:color w:val="000000"/>
              <w:sz w:val="16"/>
              <w:szCs w:val="16"/>
            </w:rPr>
            <w:t>2</w:t>
          </w:r>
          <w:r>
            <w:rPr>
              <w:color w:val="000000"/>
              <w:sz w:val="16"/>
              <w:szCs w:val="16"/>
            </w:rPr>
            <w:t>, 202</w:t>
          </w:r>
          <w:r>
            <w:rPr>
              <w:sz w:val="16"/>
              <w:szCs w:val="16"/>
            </w:rPr>
            <w:t>4</w:t>
          </w:r>
          <w:r>
            <w:rPr>
              <w:color w:val="000000"/>
              <w:sz w:val="16"/>
              <w:szCs w:val="16"/>
            </w:rPr>
            <w:t xml:space="preserve">, </w:t>
          </w:r>
          <w:r>
            <w:rPr>
              <w:sz w:val="16"/>
              <w:szCs w:val="16"/>
            </w:rPr>
            <w:t>Page</w:t>
          </w:r>
          <w:r>
            <w:rPr>
              <w:color w:val="000000"/>
              <w:sz w:val="16"/>
              <w:szCs w:val="16"/>
            </w:rPr>
            <w:t xml:space="preserve">: </w:t>
          </w:r>
          <w:r w:rsidRPr="00FD6882">
            <w:rPr>
              <w:color w:val="000000"/>
              <w:sz w:val="16"/>
              <w:szCs w:val="16"/>
            </w:rPr>
            <w:t>1-1</w:t>
          </w:r>
          <w:r w:rsidR="00FD6882" w:rsidRPr="00FD6882">
            <w:rPr>
              <w:color w:val="000000"/>
              <w:sz w:val="16"/>
              <w:szCs w:val="16"/>
            </w:rPr>
            <w:t>2</w:t>
          </w:r>
        </w:p>
      </w:tc>
    </w:tr>
  </w:tbl>
  <w:p w14:paraId="22464497" w14:textId="77777777" w:rsidR="001B7264" w:rsidRDefault="001B7264">
    <w:pPr>
      <w:pBdr>
        <w:bottom w:val="single" w:sz="4" w:space="1" w:color="000000"/>
      </w:pBd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E4D"/>
    <w:multiLevelType w:val="multilevel"/>
    <w:tmpl w:val="126AB16E"/>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Palatino Linotype" w:hAnsi="Palatino Linotype" w:hint="default"/>
        <w:b/>
        <w:bCs w:val="0"/>
        <w:i w:val="0"/>
        <w:iCs w:val="0"/>
        <w:sz w:val="24"/>
        <w:szCs w:val="3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161E2B2E"/>
    <w:multiLevelType w:val="hybridMultilevel"/>
    <w:tmpl w:val="61F0BF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232215"/>
    <w:multiLevelType w:val="multilevel"/>
    <w:tmpl w:val="9770364A"/>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bCs/>
        <w:i w:val="0"/>
        <w:iCs/>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67046280"/>
    <w:multiLevelType w:val="hybridMultilevel"/>
    <w:tmpl w:val="4D64688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264"/>
    <w:rsid w:val="00015A16"/>
    <w:rsid w:val="001354B9"/>
    <w:rsid w:val="001B7264"/>
    <w:rsid w:val="00311235"/>
    <w:rsid w:val="00350CFB"/>
    <w:rsid w:val="003B381D"/>
    <w:rsid w:val="003D00E7"/>
    <w:rsid w:val="00475B4F"/>
    <w:rsid w:val="00526F63"/>
    <w:rsid w:val="007C774F"/>
    <w:rsid w:val="00950E13"/>
    <w:rsid w:val="00995DB3"/>
    <w:rsid w:val="00B97161"/>
    <w:rsid w:val="00D67222"/>
    <w:rsid w:val="00E7333C"/>
    <w:rsid w:val="00ED7416"/>
    <w:rsid w:val="00F04E06"/>
    <w:rsid w:val="00F73F9C"/>
    <w:rsid w:val="00FD6882"/>
    <w:rsid w:val="00FD6C75"/>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33E69"/>
  <w15:docId w15:val="{47992C02-3C97-4FED-B76B-488C5D7D1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Palatino Linotype" w:hAnsi="Palatino Linotype" w:cs="Palatino Linotype"/>
        <w:lang w:val="en-US" w:eastAsia="en-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paragraph" w:styleId="Footer">
    <w:name w:val="footer"/>
    <w:basedOn w:val="Normal"/>
    <w:link w:val="FooterChar"/>
    <w:uiPriority w:val="99"/>
    <w:unhideWhenUsed/>
    <w:rsid w:val="00015A16"/>
    <w:pPr>
      <w:tabs>
        <w:tab w:val="center" w:pos="4513"/>
        <w:tab w:val="right" w:pos="9026"/>
      </w:tabs>
    </w:pPr>
  </w:style>
  <w:style w:type="character" w:customStyle="1" w:styleId="FooterChar">
    <w:name w:val="Footer Char"/>
    <w:basedOn w:val="DefaultParagraphFont"/>
    <w:link w:val="Footer"/>
    <w:uiPriority w:val="99"/>
    <w:rsid w:val="00015A16"/>
  </w:style>
  <w:style w:type="paragraph" w:customStyle="1" w:styleId="IEEEHeading1">
    <w:name w:val="IEEE Heading 1"/>
    <w:basedOn w:val="Normal"/>
    <w:next w:val="Normal"/>
    <w:rsid w:val="007C774F"/>
    <w:pPr>
      <w:numPr>
        <w:numId w:val="1"/>
      </w:numPr>
      <w:adjustRightInd w:val="0"/>
      <w:snapToGrid w:val="0"/>
      <w:spacing w:before="180" w:after="60"/>
      <w:ind w:left="289" w:hanging="289"/>
      <w:jc w:val="center"/>
    </w:pPr>
    <w:rPr>
      <w:rFonts w:ascii="Times New Roman" w:eastAsia="Times New Roman" w:hAnsi="Times New Roman" w:cs="Times New Roman"/>
      <w:smallCaps/>
      <w:szCs w:val="24"/>
      <w:lang w:val="en-ID" w:eastAsia="en-US"/>
    </w:rPr>
  </w:style>
  <w:style w:type="table" w:styleId="TableGrid">
    <w:name w:val="Table Grid"/>
    <w:basedOn w:val="TableNormal"/>
    <w:rsid w:val="007C774F"/>
    <w:pPr>
      <w:jc w:val="left"/>
    </w:pPr>
    <w:rPr>
      <w:rFonts w:ascii="Times New Roman" w:eastAsia="SimSun" w:hAnsi="Times New Roman" w:cs="Times New Roman"/>
      <w:lang w:val="en-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Heading2">
    <w:name w:val="IEEE Heading 2"/>
    <w:basedOn w:val="Normal"/>
    <w:next w:val="Normal"/>
    <w:rsid w:val="007C774F"/>
    <w:pPr>
      <w:numPr>
        <w:numId w:val="2"/>
      </w:numPr>
      <w:adjustRightInd w:val="0"/>
      <w:snapToGrid w:val="0"/>
      <w:spacing w:before="150" w:after="60"/>
      <w:jc w:val="left"/>
    </w:pPr>
    <w:rPr>
      <w:rFonts w:ascii="Times New Roman" w:eastAsia="Times New Roman" w:hAnsi="Times New Roman" w:cs="Times New Roman"/>
      <w:i/>
      <w:szCs w:val="24"/>
      <w:lang w:val="en-ID" w:eastAsia="en-US"/>
    </w:rPr>
  </w:style>
  <w:style w:type="character" w:styleId="PlaceholderText">
    <w:name w:val="Placeholder Text"/>
    <w:basedOn w:val="DefaultParagraphFont"/>
    <w:uiPriority w:val="99"/>
    <w:semiHidden/>
    <w:rsid w:val="00350CFB"/>
    <w:rPr>
      <w:color w:val="808080"/>
    </w:rPr>
  </w:style>
  <w:style w:type="paragraph" w:customStyle="1" w:styleId="IEEEAuthorAffiliation">
    <w:name w:val="IEEE Author Affiliation"/>
    <w:basedOn w:val="Normal"/>
    <w:next w:val="Normal"/>
    <w:rsid w:val="00350CFB"/>
    <w:pPr>
      <w:spacing w:after="60"/>
      <w:jc w:val="center"/>
    </w:pPr>
    <w:rPr>
      <w:rFonts w:ascii="Times New Roman" w:eastAsia="Times New Roman" w:hAnsi="Times New Roman" w:cs="Times New Roman"/>
      <w:i/>
      <w:szCs w:val="24"/>
      <w:lang w:val="en-GB" w:eastAsia="en-GB"/>
    </w:rPr>
  </w:style>
  <w:style w:type="character" w:styleId="CommentReference">
    <w:name w:val="annotation reference"/>
    <w:basedOn w:val="DefaultParagraphFont"/>
    <w:uiPriority w:val="99"/>
    <w:semiHidden/>
    <w:unhideWhenUsed/>
    <w:rsid w:val="00475B4F"/>
    <w:rPr>
      <w:sz w:val="16"/>
      <w:szCs w:val="16"/>
    </w:rPr>
  </w:style>
  <w:style w:type="paragraph" w:styleId="CommentText">
    <w:name w:val="annotation text"/>
    <w:basedOn w:val="Normal"/>
    <w:link w:val="CommentTextChar"/>
    <w:uiPriority w:val="99"/>
    <w:semiHidden/>
    <w:unhideWhenUsed/>
    <w:rsid w:val="00475B4F"/>
  </w:style>
  <w:style w:type="character" w:customStyle="1" w:styleId="CommentTextChar">
    <w:name w:val="Comment Text Char"/>
    <w:basedOn w:val="DefaultParagraphFont"/>
    <w:link w:val="CommentText"/>
    <w:uiPriority w:val="99"/>
    <w:semiHidden/>
    <w:rsid w:val="00475B4F"/>
  </w:style>
  <w:style w:type="paragraph" w:styleId="CommentSubject">
    <w:name w:val="annotation subject"/>
    <w:basedOn w:val="CommentText"/>
    <w:next w:val="CommentText"/>
    <w:link w:val="CommentSubjectChar"/>
    <w:uiPriority w:val="99"/>
    <w:semiHidden/>
    <w:unhideWhenUsed/>
    <w:rsid w:val="00475B4F"/>
    <w:rPr>
      <w:b/>
      <w:bCs/>
    </w:rPr>
  </w:style>
  <w:style w:type="character" w:customStyle="1" w:styleId="CommentSubjectChar">
    <w:name w:val="Comment Subject Char"/>
    <w:basedOn w:val="CommentTextChar"/>
    <w:link w:val="CommentSubject"/>
    <w:uiPriority w:val="99"/>
    <w:semiHidden/>
    <w:rsid w:val="00475B4F"/>
    <w:rPr>
      <w:b/>
      <w:bCs/>
    </w:rPr>
  </w:style>
  <w:style w:type="paragraph" w:styleId="ListParagraph">
    <w:name w:val="List Paragraph"/>
    <w:basedOn w:val="Normal"/>
    <w:uiPriority w:val="34"/>
    <w:qFormat/>
    <w:rsid w:val="00ED7416"/>
    <w:pPr>
      <w:ind w:left="720"/>
      <w:contextualSpacing/>
    </w:pPr>
  </w:style>
  <w:style w:type="character" w:styleId="Hyperlink">
    <w:name w:val="Hyperlink"/>
    <w:basedOn w:val="DefaultParagraphFont"/>
    <w:uiPriority w:val="99"/>
    <w:unhideWhenUsed/>
    <w:rsid w:val="00ED7416"/>
    <w:rPr>
      <w:color w:val="0000FF" w:themeColor="hyperlink"/>
      <w:u w:val="single"/>
    </w:rPr>
  </w:style>
  <w:style w:type="character" w:styleId="UnresolvedMention">
    <w:name w:val="Unresolved Mention"/>
    <w:basedOn w:val="DefaultParagraphFont"/>
    <w:uiPriority w:val="99"/>
    <w:semiHidden/>
    <w:unhideWhenUsed/>
    <w:rsid w:val="00ED74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9456">
      <w:bodyDiv w:val="1"/>
      <w:marLeft w:val="0"/>
      <w:marRight w:val="0"/>
      <w:marTop w:val="0"/>
      <w:marBottom w:val="0"/>
      <w:divBdr>
        <w:top w:val="none" w:sz="0" w:space="0" w:color="auto"/>
        <w:left w:val="none" w:sz="0" w:space="0" w:color="auto"/>
        <w:bottom w:val="none" w:sz="0" w:space="0" w:color="auto"/>
        <w:right w:val="none" w:sz="0" w:space="0" w:color="auto"/>
      </w:divBdr>
    </w:div>
    <w:div w:id="66271159">
      <w:bodyDiv w:val="1"/>
      <w:marLeft w:val="0"/>
      <w:marRight w:val="0"/>
      <w:marTop w:val="0"/>
      <w:marBottom w:val="0"/>
      <w:divBdr>
        <w:top w:val="none" w:sz="0" w:space="0" w:color="auto"/>
        <w:left w:val="none" w:sz="0" w:space="0" w:color="auto"/>
        <w:bottom w:val="none" w:sz="0" w:space="0" w:color="auto"/>
        <w:right w:val="none" w:sz="0" w:space="0" w:color="auto"/>
      </w:divBdr>
    </w:div>
    <w:div w:id="458305832">
      <w:bodyDiv w:val="1"/>
      <w:marLeft w:val="0"/>
      <w:marRight w:val="0"/>
      <w:marTop w:val="0"/>
      <w:marBottom w:val="0"/>
      <w:divBdr>
        <w:top w:val="none" w:sz="0" w:space="0" w:color="auto"/>
        <w:left w:val="none" w:sz="0" w:space="0" w:color="auto"/>
        <w:bottom w:val="none" w:sz="0" w:space="0" w:color="auto"/>
        <w:right w:val="none" w:sz="0" w:space="0" w:color="auto"/>
      </w:divBdr>
    </w:div>
    <w:div w:id="615796977">
      <w:bodyDiv w:val="1"/>
      <w:marLeft w:val="0"/>
      <w:marRight w:val="0"/>
      <w:marTop w:val="0"/>
      <w:marBottom w:val="0"/>
      <w:divBdr>
        <w:top w:val="none" w:sz="0" w:space="0" w:color="auto"/>
        <w:left w:val="none" w:sz="0" w:space="0" w:color="auto"/>
        <w:bottom w:val="none" w:sz="0" w:space="0" w:color="auto"/>
        <w:right w:val="none" w:sz="0" w:space="0" w:color="auto"/>
      </w:divBdr>
      <w:divsChild>
        <w:div w:id="2109544826">
          <w:marLeft w:val="480"/>
          <w:marRight w:val="0"/>
          <w:marTop w:val="0"/>
          <w:marBottom w:val="0"/>
          <w:divBdr>
            <w:top w:val="none" w:sz="0" w:space="0" w:color="auto"/>
            <w:left w:val="none" w:sz="0" w:space="0" w:color="auto"/>
            <w:bottom w:val="none" w:sz="0" w:space="0" w:color="auto"/>
            <w:right w:val="none" w:sz="0" w:space="0" w:color="auto"/>
          </w:divBdr>
        </w:div>
        <w:div w:id="1996496010">
          <w:marLeft w:val="480"/>
          <w:marRight w:val="0"/>
          <w:marTop w:val="0"/>
          <w:marBottom w:val="0"/>
          <w:divBdr>
            <w:top w:val="none" w:sz="0" w:space="0" w:color="auto"/>
            <w:left w:val="none" w:sz="0" w:space="0" w:color="auto"/>
            <w:bottom w:val="none" w:sz="0" w:space="0" w:color="auto"/>
            <w:right w:val="none" w:sz="0" w:space="0" w:color="auto"/>
          </w:divBdr>
        </w:div>
        <w:div w:id="1493596548">
          <w:marLeft w:val="480"/>
          <w:marRight w:val="0"/>
          <w:marTop w:val="0"/>
          <w:marBottom w:val="0"/>
          <w:divBdr>
            <w:top w:val="none" w:sz="0" w:space="0" w:color="auto"/>
            <w:left w:val="none" w:sz="0" w:space="0" w:color="auto"/>
            <w:bottom w:val="none" w:sz="0" w:space="0" w:color="auto"/>
            <w:right w:val="none" w:sz="0" w:space="0" w:color="auto"/>
          </w:divBdr>
        </w:div>
        <w:div w:id="1621571760">
          <w:marLeft w:val="480"/>
          <w:marRight w:val="0"/>
          <w:marTop w:val="0"/>
          <w:marBottom w:val="0"/>
          <w:divBdr>
            <w:top w:val="none" w:sz="0" w:space="0" w:color="auto"/>
            <w:left w:val="none" w:sz="0" w:space="0" w:color="auto"/>
            <w:bottom w:val="none" w:sz="0" w:space="0" w:color="auto"/>
            <w:right w:val="none" w:sz="0" w:space="0" w:color="auto"/>
          </w:divBdr>
        </w:div>
        <w:div w:id="1415739549">
          <w:marLeft w:val="480"/>
          <w:marRight w:val="0"/>
          <w:marTop w:val="0"/>
          <w:marBottom w:val="0"/>
          <w:divBdr>
            <w:top w:val="none" w:sz="0" w:space="0" w:color="auto"/>
            <w:left w:val="none" w:sz="0" w:space="0" w:color="auto"/>
            <w:bottom w:val="none" w:sz="0" w:space="0" w:color="auto"/>
            <w:right w:val="none" w:sz="0" w:space="0" w:color="auto"/>
          </w:divBdr>
        </w:div>
        <w:div w:id="1566330723">
          <w:marLeft w:val="480"/>
          <w:marRight w:val="0"/>
          <w:marTop w:val="0"/>
          <w:marBottom w:val="0"/>
          <w:divBdr>
            <w:top w:val="none" w:sz="0" w:space="0" w:color="auto"/>
            <w:left w:val="none" w:sz="0" w:space="0" w:color="auto"/>
            <w:bottom w:val="none" w:sz="0" w:space="0" w:color="auto"/>
            <w:right w:val="none" w:sz="0" w:space="0" w:color="auto"/>
          </w:divBdr>
        </w:div>
        <w:div w:id="909847402">
          <w:marLeft w:val="480"/>
          <w:marRight w:val="0"/>
          <w:marTop w:val="0"/>
          <w:marBottom w:val="0"/>
          <w:divBdr>
            <w:top w:val="none" w:sz="0" w:space="0" w:color="auto"/>
            <w:left w:val="none" w:sz="0" w:space="0" w:color="auto"/>
            <w:bottom w:val="none" w:sz="0" w:space="0" w:color="auto"/>
            <w:right w:val="none" w:sz="0" w:space="0" w:color="auto"/>
          </w:divBdr>
        </w:div>
        <w:div w:id="292565351">
          <w:marLeft w:val="480"/>
          <w:marRight w:val="0"/>
          <w:marTop w:val="0"/>
          <w:marBottom w:val="0"/>
          <w:divBdr>
            <w:top w:val="none" w:sz="0" w:space="0" w:color="auto"/>
            <w:left w:val="none" w:sz="0" w:space="0" w:color="auto"/>
            <w:bottom w:val="none" w:sz="0" w:space="0" w:color="auto"/>
            <w:right w:val="none" w:sz="0" w:space="0" w:color="auto"/>
          </w:divBdr>
        </w:div>
        <w:div w:id="1098645525">
          <w:marLeft w:val="480"/>
          <w:marRight w:val="0"/>
          <w:marTop w:val="0"/>
          <w:marBottom w:val="0"/>
          <w:divBdr>
            <w:top w:val="none" w:sz="0" w:space="0" w:color="auto"/>
            <w:left w:val="none" w:sz="0" w:space="0" w:color="auto"/>
            <w:bottom w:val="none" w:sz="0" w:space="0" w:color="auto"/>
            <w:right w:val="none" w:sz="0" w:space="0" w:color="auto"/>
          </w:divBdr>
        </w:div>
        <w:div w:id="664020412">
          <w:marLeft w:val="480"/>
          <w:marRight w:val="0"/>
          <w:marTop w:val="0"/>
          <w:marBottom w:val="0"/>
          <w:divBdr>
            <w:top w:val="none" w:sz="0" w:space="0" w:color="auto"/>
            <w:left w:val="none" w:sz="0" w:space="0" w:color="auto"/>
            <w:bottom w:val="none" w:sz="0" w:space="0" w:color="auto"/>
            <w:right w:val="none" w:sz="0" w:space="0" w:color="auto"/>
          </w:divBdr>
        </w:div>
      </w:divsChild>
    </w:div>
    <w:div w:id="950279723">
      <w:bodyDiv w:val="1"/>
      <w:marLeft w:val="0"/>
      <w:marRight w:val="0"/>
      <w:marTop w:val="0"/>
      <w:marBottom w:val="0"/>
      <w:divBdr>
        <w:top w:val="none" w:sz="0" w:space="0" w:color="auto"/>
        <w:left w:val="none" w:sz="0" w:space="0" w:color="auto"/>
        <w:bottom w:val="none" w:sz="0" w:space="0" w:color="auto"/>
        <w:right w:val="none" w:sz="0" w:space="0" w:color="auto"/>
      </w:divBdr>
    </w:div>
    <w:div w:id="953294799">
      <w:bodyDiv w:val="1"/>
      <w:marLeft w:val="0"/>
      <w:marRight w:val="0"/>
      <w:marTop w:val="0"/>
      <w:marBottom w:val="0"/>
      <w:divBdr>
        <w:top w:val="none" w:sz="0" w:space="0" w:color="auto"/>
        <w:left w:val="none" w:sz="0" w:space="0" w:color="auto"/>
        <w:bottom w:val="none" w:sz="0" w:space="0" w:color="auto"/>
        <w:right w:val="none" w:sz="0" w:space="0" w:color="auto"/>
      </w:divBdr>
    </w:div>
    <w:div w:id="1258632052">
      <w:bodyDiv w:val="1"/>
      <w:marLeft w:val="0"/>
      <w:marRight w:val="0"/>
      <w:marTop w:val="0"/>
      <w:marBottom w:val="0"/>
      <w:divBdr>
        <w:top w:val="none" w:sz="0" w:space="0" w:color="auto"/>
        <w:left w:val="none" w:sz="0" w:space="0" w:color="auto"/>
        <w:bottom w:val="none" w:sz="0" w:space="0" w:color="auto"/>
        <w:right w:val="none" w:sz="0" w:space="0" w:color="auto"/>
      </w:divBdr>
    </w:div>
    <w:div w:id="1688408111">
      <w:bodyDiv w:val="1"/>
      <w:marLeft w:val="0"/>
      <w:marRight w:val="0"/>
      <w:marTop w:val="0"/>
      <w:marBottom w:val="0"/>
      <w:divBdr>
        <w:top w:val="none" w:sz="0" w:space="0" w:color="auto"/>
        <w:left w:val="none" w:sz="0" w:space="0" w:color="auto"/>
        <w:bottom w:val="none" w:sz="0" w:space="0" w:color="auto"/>
        <w:right w:val="none" w:sz="0" w:space="0" w:color="auto"/>
      </w:divBdr>
    </w:div>
    <w:div w:id="1715424999">
      <w:bodyDiv w:val="1"/>
      <w:marLeft w:val="0"/>
      <w:marRight w:val="0"/>
      <w:marTop w:val="0"/>
      <w:marBottom w:val="0"/>
      <w:divBdr>
        <w:top w:val="none" w:sz="0" w:space="0" w:color="auto"/>
        <w:left w:val="none" w:sz="0" w:space="0" w:color="auto"/>
        <w:bottom w:val="none" w:sz="0" w:space="0" w:color="auto"/>
        <w:right w:val="none" w:sz="0" w:space="0" w:color="auto"/>
      </w:divBdr>
    </w:div>
    <w:div w:id="1749420083">
      <w:bodyDiv w:val="1"/>
      <w:marLeft w:val="0"/>
      <w:marRight w:val="0"/>
      <w:marTop w:val="0"/>
      <w:marBottom w:val="0"/>
      <w:divBdr>
        <w:top w:val="none" w:sz="0" w:space="0" w:color="auto"/>
        <w:left w:val="none" w:sz="0" w:space="0" w:color="auto"/>
        <w:bottom w:val="none" w:sz="0" w:space="0" w:color="auto"/>
        <w:right w:val="none" w:sz="0" w:space="0" w:color="auto"/>
      </w:divBdr>
    </w:div>
    <w:div w:id="1800873975">
      <w:bodyDiv w:val="1"/>
      <w:marLeft w:val="0"/>
      <w:marRight w:val="0"/>
      <w:marTop w:val="0"/>
      <w:marBottom w:val="0"/>
      <w:divBdr>
        <w:top w:val="none" w:sz="0" w:space="0" w:color="auto"/>
        <w:left w:val="none" w:sz="0" w:space="0" w:color="auto"/>
        <w:bottom w:val="none" w:sz="0" w:space="0" w:color="auto"/>
        <w:right w:val="none" w:sz="0" w:space="0" w:color="auto"/>
      </w:divBdr>
    </w:div>
    <w:div w:id="2139570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177/0003702819830776" TargetMode="External"/><Relationship Id="rId18" Type="http://schemas.openxmlformats.org/officeDocument/2006/relationships/hyperlink" Target="https://doi.org/10.1051/0004-6361/201730968"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doi.org/10.1007/978-3-642-35828-9_19" TargetMode="External"/><Relationship Id="rId17" Type="http://schemas.openxmlformats.org/officeDocument/2006/relationships/hyperlink" Target="https://doi.org/10.1109/GlobConPT57482.2022.9938221"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doi.org/10.1088/1757-899X/725/1/012118" TargetMode="External"/><Relationship Id="rId20" Type="http://schemas.openxmlformats.org/officeDocument/2006/relationships/hyperlink" Target="https://doi.org/10.4028/www.scientific.net/AMM.687-691.151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007/978-3-031-47079-0_18"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doi.org/10.1109/CyberC.2018.00075"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doi.org/10.1007/978-3-319-44672-1_13" TargetMode="External"/><Relationship Id="rId19" Type="http://schemas.openxmlformats.org/officeDocument/2006/relationships/hyperlink" Target="https://doi.org/10.17762/jaz.v44is6.2361"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oi.org/10.3389/fgene.2020.00247" TargetMode="External"/><Relationship Id="rId22" Type="http://schemas.openxmlformats.org/officeDocument/2006/relationships/header" Target="header2.xm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1C36A40DD7CBD429F73BA071C9F348B"/>
        <w:category>
          <w:name w:val="General"/>
          <w:gallery w:val="placeholder"/>
        </w:category>
        <w:types>
          <w:type w:val="bbPlcHdr"/>
        </w:types>
        <w:behaviors>
          <w:behavior w:val="content"/>
        </w:behaviors>
        <w:guid w:val="{916F7747-BF12-534C-B7F3-A38BD1F732B2}"/>
      </w:docPartPr>
      <w:docPartBody>
        <w:p w:rsidR="00AD25DC" w:rsidRDefault="00FA130A" w:rsidP="00FA130A">
          <w:pPr>
            <w:pStyle w:val="A1C36A40DD7CBD429F73BA071C9F348B"/>
          </w:pPr>
          <w:r w:rsidRPr="00E10B06">
            <w:rPr>
              <w:rStyle w:val="PlaceholderText"/>
            </w:rPr>
            <w:t>Click or tap here to enter text.</w:t>
          </w:r>
        </w:p>
      </w:docPartBody>
    </w:docPart>
    <w:docPart>
      <w:docPartPr>
        <w:name w:val="D4E22D94368B3F4CA1275E3709F33E09"/>
        <w:category>
          <w:name w:val="General"/>
          <w:gallery w:val="placeholder"/>
        </w:category>
        <w:types>
          <w:type w:val="bbPlcHdr"/>
        </w:types>
        <w:behaviors>
          <w:behavior w:val="content"/>
        </w:behaviors>
        <w:guid w:val="{92D53517-5898-514F-9CDB-DF47DFC7AFE6}"/>
      </w:docPartPr>
      <w:docPartBody>
        <w:p w:rsidR="00AD25DC" w:rsidRDefault="00FA130A" w:rsidP="00FA130A">
          <w:pPr>
            <w:pStyle w:val="D4E22D94368B3F4CA1275E3709F33E09"/>
          </w:pPr>
          <w:r w:rsidRPr="00E10B06">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7FF11E41-E976-B84C-9932-C2FAD8D528D7}"/>
      </w:docPartPr>
      <w:docPartBody>
        <w:p w:rsidR="00AD25DC" w:rsidRDefault="00FA130A">
          <w:r w:rsidRPr="00CD160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Noto Sans">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30A"/>
    <w:rsid w:val="000A35E6"/>
    <w:rsid w:val="001D67B4"/>
    <w:rsid w:val="002C4147"/>
    <w:rsid w:val="00311235"/>
    <w:rsid w:val="009A6BCA"/>
    <w:rsid w:val="00AD25DC"/>
    <w:rsid w:val="00FA130A"/>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130A"/>
    <w:rPr>
      <w:color w:val="808080"/>
    </w:rPr>
  </w:style>
  <w:style w:type="paragraph" w:customStyle="1" w:styleId="A1C36A40DD7CBD429F73BA071C9F348B">
    <w:name w:val="A1C36A40DD7CBD429F73BA071C9F348B"/>
    <w:rsid w:val="00FA130A"/>
  </w:style>
  <w:style w:type="paragraph" w:customStyle="1" w:styleId="D4E22D94368B3F4CA1275E3709F33E09">
    <w:name w:val="D4E22D94368B3F4CA1275E3709F33E09"/>
    <w:rsid w:val="00FA13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F2AFB6F-B60D-8944-B336-2FE3DEE1DF41}">
  <we:reference id="wa104382081" version="1.55.1.0" store="en-US" storeType="OMEX"/>
  <we:alternateReferences>
    <we:reference id="wa104382081" version="1.55.1.0" store="" storeType="OMEX"/>
  </we:alternateReferences>
  <we:properties>
    <we:property name="MENDELEY_CITATIONS" value="[{&quot;citationID&quot;:&quot;MENDELEY_CITATION_6348cef3-9346-4849-aa6f-ea85a8700bcc&quot;,&quot;properties&quot;:{&quot;noteIndex&quot;:0},&quot;isEdited&quot;:false,&quot;manualOverride&quot;:{&quot;isManuallyOverridden&quot;:false,&quot;citeprocText&quot;:&quot;(Traoré, 2024)&quot;,&quot;manualOverrideText&quot;:&quot;&quot;},&quot;citationTag&quot;:&quot;MENDELEY_CITATION_v3_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&quot;,&quot;citationItems&quot;:[{&quot;id&quot;:&quot;f2f912d0-1da0-358c-9a54-db0cc4533b8c&quot;,&quot;itemData&quot;:{&quot;type&quot;:&quot;article-journal&quot;,&quot;id&quot;:&quot;f2f912d0-1da0-358c-9a54-db0cc4533b8c&quot;,&quot;title&quot;:&quot;Effect of Absenteeism on the Economic Performance of Small and Medium-sized Enterprises-SMEs&quot;,&quot;author&quot;:[{&quot;family&quot;:&quot;Traoré&quot;,&quot;given&quot;:&quot;A&quot;,&quot;parse-names&quot;:false,&quot;dropping-particle&quot;:&quot;&quot;,&quot;non-dropping-particle&quot;:&quot;&quot;}],&quot;container-title&quot;:&quot;International Journal of scientific research and management&quot;,&quot;DOI&quot;:&quot;10.18535/ijsrm/v12i12.em07&quot;,&quot;issued&quot;:{&quot;date-parts&quot;:[[2024]]},&quot;page&quot;:&quot;8089 - 8096&quot;,&quot;publisher&quot;:&quot;Valley International&quot;,&quot;issue&quot;:&quot;12&quot;,&quot;volume&quot;:&quot;12&quot;,&quot;container-title-short&quot;:&quot;&quot;},&quot;isTemporary&quot;:false,&quot;suppress-author&quot;:false,&quot;composite&quot;:false,&quot;author-only&quot;:false}]},{&quot;citationID&quot;:&quot;MENDELEY_CITATION_143a3f20-3fda-4eaa-a2ff-db16c0a06089&quot;,&quot;properties&quot;:{&quot;noteIndex&quot;:0},&quot;isEdited&quot;:false,&quot;manualOverride&quot;:{&quot;isManuallyOverridden&quot;:false,&quot;citeprocText&quot;:&quot;(Nawata, 2024)&quot;,&quot;manualOverrideText&quot;:&quot;&quot;},&quot;citationTag&quot;:&quot;MENDELEY_CITATION_v3_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&quot;,&quot;citationItems&quot;:[{&quot;id&quot;:&quot;9ade44e5-e754-3ae0-8f9f-0f75c3c46070&quot;,&quot;itemData&quot;:{&quot;type&quot;:&quot;article-journal&quot;,&quot;id&quot;:&quot;9ade44e5-e754-3ae0-8f9f-0f75c3c46070&quot;,&quot;title&quot;:&quot;Evaluation of physical and mental health conditions related to employees’ absenteeism&quot;,&quot;author&quot;:[{&quot;family&quot;:&quot;Nawata&quot;,&quot;given&quot;:&quot;Kazumitsu&quot;,&quot;parse-names&quot;:false,&quot;dropping-particle&quot;:&quot;&quot;,&quot;non-dropping-particle&quot;:&quot;&quot;}],&quot;container-title&quot;:&quot;Frontiers in Public Health&quot;,&quot;container-title-short&quot;:&quot;Front Public Health&quot;,&quot;DOI&quot;:&quot;10.3389/fpubh.2023.1326334&quot;,&quot;URL&quot;:&quot;https://www.frontiersin.org/articles/10.3389/fpubh.2023.1326334/pdf?isPublishedV2=False&quot;,&quot;issued&quot;:{&quot;date-parts&quot;:[[2024]]}},&quot;isTemporary&quot;:false,&quot;suppress-author&quot;:false,&quot;composite&quot;:false,&quot;author-only&quot;:false}]},{&quot;citationID&quot;:&quot;MENDELEY_CITATION_7a585f3a-518d-4843-8fc6-efe20a9e37e0&quot;,&quot;properties&quot;:{&quot;noteIndex&quot;:0},&quot;isEdited&quot;:false,&quot;manualOverride&quot;:{&quot;isManuallyOverridden&quot;:false,&quot;citeprocText&quot;:&quot;(Skorikov et al., 2020)&quot;,&quot;manualOverrideText&quot;:&quot;&quot;},&quot;citationTag&quot;:&quot;MENDELEY_CITATION_v3_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&quot;,&quot;citationItems&quot;:[{&quot;id&quot;:&quot;a71be6a4-ff25-368a-b574-b78e48cb3190&quot;,&quot;itemData&quot;:{&quot;type&quot;:&quot;article-journal&quot;,&quot;id&quot;:&quot;a71be6a4-ff25-368a-b574-b78e48cb3190&quot;,&quot;title&quot;:&quot;Prediction of Absenteeism at Work using Data Mining Techniques&quot;,&quot;author&quot;:[{&quot;family&quot;:&quot;Skorikov&quot;,&quot;given&quot;:&quot;Mikhail&quot;,&quot;parse-names&quot;:false,&quot;dropping-particle&quot;:&quot;&quot;,&quot;non-dropping-particle&quot;:&quot;&quot;},{&quot;family&quot;:&quot;Hussain&quot;,&quot;given&quot;:&quot;Muhammad&quot;,&quot;parse-names&quot;:false,&quot;dropping-particle&quot;:&quot;&quot;,&quot;non-dropping-particle&quot;:&quot;&quot;},{&quot;family&quot;:&quot;Khan&quot;,&quot;given&quot;:&quot;Mahfujur Rhaman&quot;,&quot;parse-names&quot;:false,&quot;dropping-particle&quot;:&quot;&quot;,&quot;non-dropping-particle&quot;:&quot;&quot;},{&quot;family&quot;:&quot;Akbar&quot;,&quot;given&quot;:&quot;Mohammad Kaosain&quot;,&quot;parse-names&quot;:false,&quot;dropping-particle&quot;:&quot;&quot;,&quot;non-dropping-particle&quot;:&quot;&quot;},{&quot;family&quot;:&quot;Momen&quot;,&quot;given&quot;:&quot;Sifat&quot;,&quot;parse-names&quot;:false,&quot;dropping-particle&quot;:&quot;&quot;,&quot;non-dropping-particle&quot;:&quot;&quot;},{&quot;family&quot;:&quot;Mohammed&quot;,&quot;given&quot;:&quot;Nabeel&quot;,&quot;parse-names&quot;:false,&quot;dropping-particle&quot;:&quot;&quot;,&quot;non-dropping-particle&quot;:&quot;&quot;},{&quot;family&quot;:&quot;Nashin&quot;,&quot;given&quot;:&quot;Taniya&quot;,&quot;parse-names&quot;:false,&quot;dropping-particle&quot;:&quot;&quot;,&quot;non-dropping-particle&quot;:&quot;&quot;}],&quot;container-title&quot;:&quot;International Conference on Information Technology&quot;,&quot;DOI&quot;:&quot;10.1109/ICITR51448.2020.9310913&quot;,&quot;issued&quot;:{&quot;date-parts&quot;:[[2020]]},&quot;publisher&quot;:&quot;IEEE&quot;,&quot;container-title-short&quot;:&quot;&quot;},&quot;isTemporary&quot;:false,&quot;suppress-author&quot;:false,&quot;composite&quot;:false,&quot;author-only&quot;:false}]},{&quot;citationID&quot;:&quot;MENDELEY_CITATION_01dd7e17-78dd-4cf5-ac89-29329e8f7a2d&quot;,&quot;properties&quot;:{&quot;noteIndex&quot;:0},&quot;isEdited&quot;:false,&quot;manualOverride&quot;:{&quot;isManuallyOverridden&quot;:false,&quot;citeprocText&quot;:&quot;(Rajath &amp;#38; Pandita, 2022)&quot;,&quot;manualOverrideText&quot;:&quot;&quot;},&quot;citationTag&quot;:&quot;MENDELEY_CITATION_v3_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&quot;,&quot;citationItems&quot;:[{&quot;id&quot;:&quot;7e69c70f-6964-3bdc-9b98-aeec678b7e24&quot;,&quot;itemData&quot;:{&quot;type&quot;:&quot;article-journal&quot;,&quot;id&quot;:&quot;7e69c70f-6964-3bdc-9b98-aeec678b7e24&quot;,&quot;title&quot;:&quot;Machine Learning as a Data Science Tool to Predict Absenteeism for Factory Workers&quot;,&quot;author&quot;:[{&quot;family&quot;:&quot;Rajath&quot;,&quot;given&quot;:&quot;J&quot;,&quot;parse-names&quot;:false,&quot;dropping-particle&quot;:&quot;&quot;,&quot;non-dropping-particle&quot;:&quot;&quot;},{&quot;family&quot;:&quot;Pandita&quot;,&quot;given&quot;:&quot;Deepika&quot;,&quot;parse-names&quot;:false,&quot;dropping-particle&quot;:&quot;&quot;,&quot;non-dropping-particle&quot;:&quot;&quot;}],&quot;DOI&quot;:&quot;10.1109/ICDABI56818.2022.10041623&quot;,&quot;issued&quot;:{&quot;date-parts&quot;:[[2022]]},&quot;page&quot;:&quot;261 - 265&quot;,&quot;container-title-short&quot;:&quot;&quot;},&quot;isTemporary&quot;:false,&quot;suppress-author&quot;:false,&quot;composite&quot;:false,&quot;author-only&quot;:false}]},{&quot;citationID&quot;:&quot;MENDELEY_CITATION_21273cc0-f9a3-4e01-8c9b-a42ec841db6f&quot;,&quot;properties&quot;:{&quot;noteIndex&quot;:0},&quot;isEdited&quot;:false,&quot;manualOverride&quot;:{&quot;isManuallyOverridden&quot;:false,&quot;citeprocText&quot;:&quot;(Du et al., 2024)&quot;,&quot;manualOverrideText&quot;:&quot;&quot;},&quot;citationTag&quot;:&quot;MENDELEY_CITATION_v3_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&quot;,&quot;citationItems&quot;:[{&quot;id&quot;:&quot;8f05be2d-4a06-3fd7-b4d4-08c2593b6ca7&quot;,&quot;itemData&quot;:{&quot;type&quot;:&quot;article-journal&quot;,&quot;id&quot;:&quot;8f05be2d-4a06-3fd7-b4d4-08c2593b6ca7&quot;,&quot;title&quot;:&quot;Exploring Kernel Machines and Support Vector Machines: Principles, Techniques, and Future Directions&quot;,&quot;author&quot;:[{&quot;family&quot;:&quot;Du&quot;,&quot;given&quot;:&quot;Ke-Lin&quot;,&quot;parse-names&quot;:false,&quot;dropping-particle&quot;:&quot;&quot;,&quot;non-dropping-particle&quot;:&quot;&quot;},{&quot;family&quot;:&quot;Jiang&quot;,&quot;given&quot;:&quot;Bingchun&quot;,&quot;parse-names&quot;:false,&quot;dropping-particle&quot;:&quot;&quot;,&quot;non-dropping-particle&quot;:&quot;&quot;},{&quot;family&quot;:&quot;Lu&quot;,&quot;given&quot;:&quot;Jiabin&quot;,&quot;parse-names&quot;:false,&quot;dropping-particle&quot;:&quot;&quot;,&quot;non-dropping-particle&quot;:&quot;&quot;},{&quot;family&quot;:&quot;Hua&quot;,&quot;given&quot;:&quot;Jingyu&quot;,&quot;parse-names&quot;:false,&quot;dropping-particle&quot;:&quot;&quot;,&quot;non-dropping-particle&quot;:&quot;&quot;},{&quot;family&quot;:&quot;Swamy&quot;,&quot;given&quot;:&quot;M N S&quot;,&quot;parse-names&quot;:false,&quot;dropping-particle&quot;:&quot;&quot;,&quot;non-dropping-particle&quot;:&quot;&quot;}],&quot;container-title&quot;:&quot;Mathematics&quot;,&quot;DOI&quot;:&quot;10.3390/math12243935&quot;,&quot;issued&quot;:{&quot;date-parts&quot;:[[2024]]},&quot;page&quot;:&quot;3935&quot;,&quot;publisher&quot;:&quot;Multidisciplinary Digital Publishing Institute&quot;,&quot;issue&quot;:&quot;24&quot;,&quot;volume&quot;:&quot;12&quot;,&quot;container-title-short&quot;:&quot;&quot;},&quot;isTemporary&quot;:false,&quot;suppress-author&quot;:false,&quot;composite&quot;:false,&quot;author-only&quot;:false}]},{&quot;citationID&quot;:&quot;MENDELEY_CITATION_d8c08f54-ca47-4261-8608-d6d95cbe78ab&quot;,&quot;properties&quot;:{&quot;noteIndex&quot;:0},&quot;isEdited&quot;:false,&quot;manualOverride&quot;:{&quot;isManuallyOverridden&quot;:false,&quot;citeprocText&quot;:&quot;(Nath et al., 2022)&quot;,&quot;manualOverrideText&quot;:&quot;&quot;},&quot;citationTag&quot;:&quot;MENDELEY_CITATION_v3_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&quot;,&quot;citationItems&quot;:[{&quot;id&quot;:&quot;73649073-451a-3a9b-8af0-84f1b1d1e3ea&quot;,&quot;itemData&quot;:{&quot;type&quot;:&quot;article-journal&quot;,&quot;id&quot;:&quot;73649073-451a-3a9b-8af0-84f1b1d1e3ea&quot;,&quot;title&quot;:&quot;Incorporating a Machine Learning Model into a Web-Based Administrative Decision Support Tool for Predicting Workplace Absenteeism&quot;,&quot;author&quot;:[{&quot;family&quot;:&quot;Nath&quot;,&quot;given&quot;:&quot;Gopal&quot;,&quot;parse-names&quot;:false,&quot;dropping-particle&quot;:&quot;&quot;,&quot;non-dropping-particle&quot;:&quot;&quot;},{&quot;family&quot;:&quot;Wang&quot;,&quot;given&quot;:&quot;Yawei&quot;,&quot;parse-names&quot;:false,&quot;dropping-particle&quot;:&quot;&quot;,&quot;non-dropping-particle&quot;:&quot;&quot;},{&quot;family&quot;:&quot;Coursey&quot;,&quot;given&quot;:&quot;Austin&quot;,&quot;parse-names&quot;:false,&quot;dropping-particle&quot;:&quot;&quot;,&quot;non-dropping-particle&quot;:&quot;&quot;},{&quot;family&quot;:&quot;Saha&quot;,&quot;given&quot;:&quot;Krishna K&quot;,&quot;parse-names&quot;:false,&quot;dropping-particle&quot;:&quot;&quot;,&quot;non-dropping-particle&quot;:&quot;&quot;},{&quot;family&quot;:&quot;Prabhu&quot;,&quot;given&quot;:&quot;Srikanth&quot;,&quot;parse-names&quot;:false,&quot;dropping-particle&quot;:&quot;&quot;,&quot;non-dropping-particle&quot;:&quot;&quot;},{&quot;family&quot;:&quot;Sengupta&quot;,&quot;given&quot;:&quot;Saptarshi&quot;,&quot;parse-names&quot;:false,&quot;dropping-particle&quot;:&quot;&quot;,&quot;non-dropping-particle&quot;:&quot;&quot;}],&quot;container-title&quot;:&quot;Information&quot;,&quot;DOI&quot;:&quot;10.3390/info13070320&quot;,&quot;URL&quot;:&quot;https://www.mdpi.com/2078-2489/13/7/320/pdf?version=1656567443&quot;,&quot;issued&quot;:{&quot;date-parts&quot;:[[2022]]},&quot;page&quot;:&quot;320&quot;,&quot;issue&quot;:&quot;7&quot;,&quot;volume&quot;:&quot;13&quot;,&quot;container-title-short&quot;:&quot;&quot;},&quot;isTemporary&quot;:false,&quot;suppress-author&quot;:false,&quot;composite&quot;:false,&quot;author-only&quot;:false}]},{&quot;citationID&quot;:&quot;MENDELEY_CITATION_fde1e1f1-804c-4aba-8955-c7300afdf38a&quot;,&quot;properties&quot;:{&quot;noteIndex&quot;:0},&quot;isEdited&quot;:false,&quot;manualOverride&quot;:{&quot;isManuallyOverridden&quot;:false,&quot;citeprocText&quot;:&quot;(Ratnayake &amp;#38; Udawatta, 2021)&quot;,&quot;manualOverrideText&quot;:&quot;&quot;},&quot;citationTag&quot;:&quot;MENDELEY_CITATION_v3_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&quot;,&quot;citationItems&quot;:[{&quot;id&quot;:&quot;ae078ea4-cc47-30a7-8461-d8042066686f&quot;,&quot;itemData&quot;:{&quot;type&quot;:&quot;article-journal&quot;,&quot;id&quot;:&quot;ae078ea4-cc47-30a7-8461-d8042066686f&quot;,&quot;title&quot;:&quot;Influencing Factors of Absenteeism of a Small Scale Garment Factory (Case Study)&quot;,&quot;author&quot;:[{&quot;family&quot;:&quot;Ratnayake&quot;,&quot;given&quot;:&quot;Vijitha&quot;,&quot;parse-names&quot;:false,&quot;dropping-particle&quot;:&quot;&quot;,&quot;non-dropping-particle&quot;:&quot;&quot;},{&quot;family&quot;:&quot;Udawatta&quot;,&quot;given&quot;:&quot;Subhoda&quot;,&quot;parse-names&quot;:false,&quot;dropping-particle&quot;:&quot;&quot;,&quot;non-dropping-particle&quot;:&quot;&quot;}],&quot;container-title&quot;:&quot;Moratuwa Engineering Research Conference&quot;,&quot;DOI&quot;:&quot;10.1109/MERCON52712.2021.9525775&quot;,&quot;issued&quot;:{&quot;date-parts&quot;:[[2021]]},&quot;publisher&quot;:&quot;IEEE&quot;,&quot;container-title-short&quot;:&quot;&quot;},&quot;isTemporary&quot;:false,&quot;suppress-author&quot;:false,&quot;composite&quot;:false,&quot;author-only&quot;:false}]},{&quot;citationID&quot;:&quot;MENDELEY_CITATION_f74eeb3b-d21f-4d8c-b14f-bfeeaf45e091&quot;,&quot;properties&quot;:{&quot;noteIndex&quot;:0},&quot;isEdited&quot;:false,&quot;manualOverride&quot;:{&quot;isManuallyOverridden&quot;:false,&quot;citeprocText&quot;:&quot;(Tuppad &amp;#38; Patil, 2023)&quot;,&quot;manualOverrideText&quot;:&quot;&quot;},&quot;citationItems&quot;:[{&quot;id&quot;:&quot;1e01c289-96a8-3b96-96e3-ec9b4f7ecc87&quot;,&quot;itemData&quot;:{&quot;type&quot;:&quot;article-journal&quot;,&quot;id&quot;:&quot;1e01c289-96a8-3b96-96e3-ec9b4f7ecc87&quot;,&quot;title&quot;:&quot;Data Pre-processing Issues in Medical Data Classification&quot;,&quot;author&quot;:[{&quot;family&quot;:&quot;Tuppad&quot;,&quot;given&quot;:&quot;Ashwini&quot;,&quot;parse-names&quot;:false,&quot;dropping-particle&quot;:&quot;&quot;,&quot;non-dropping-particle&quot;:&quot;&quot;},{&quot;family&quot;:&quot;Patil&quot;,&quot;given&quot;:&quot;Shantala Devi&quot;,&quot;parse-names&quot;:false,&quot;dropping-particle&quot;:&quot;&quot;,&quot;non-dropping-particle&quot;:&quot;&quot;}],&quot;container-title&quot;:&quot;Journal of Advanced Zoology&quot;,&quot;DOI&quot;:&quot;10.17762/jaz.v44is6.2361&quot;,&quot;URL&quot;:&quot;http://jazindia.com/index.php/jaz/article/download/2361/1875&quot;,&quot;issued&quot;:{&quot;date-parts&quot;:[[2023]]},&quot;page&quot;:&quot;1079 - 1084&quot;,&quot;issue&quot;:&quot;S6&quot;,&quot;volume&quot;:&quot;44&quot;,&quot;container-title-short&quot;:&quot;&quot;},&quot;isTemporary&quot;:false,&quot;suppress-author&quot;:false,&quot;composite&quot;:false,&quot;author-only&quot;:false}],&quot;citationTag&quot;:&quot;MENDELEY_CITATION_v3_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&quot;},{&quot;citationID&quot;:&quot;MENDELEY_CITATION_552c5fcc-dbca-426a-8e35-2cf710ddea36&quot;,&quot;properties&quot;:{&quot;noteIndex&quot;:0},&quot;isEdited&quot;:false,&quot;manualOverride&quot;:{&quot;isManuallyOverridden&quot;:false,&quot;citeprocText&quot;:&quot;(Al-Hamadani, 2023)&quot;,&quot;manualOverrideText&quot;:&quot;&quot;},&quot;citationItems&quot;:[{&quot;id&quot;:&quot;316a0b75-f644-3606-a8c3-3b97ce8df6af&quot;,&quot;itemData&quot;:{&quot;type&quot;:&quot;article-journal&quot;,&quot;id&quot;:&quot;316a0b75-f644-3606-a8c3-3b97ce8df6af&quot;,&quot;title&quot;:&quot;Classification and analysis of the MNIST dataset using PCA and SVM algorithms&quot;,&quot;author&quot;:[{&quot;family&quot;:&quot;Al-Hamadani&quot;,&quot;given&quot;:&quot;Mokhaled N A&quot;,&quot;parse-names&quot;:false,&quot;dropping-particle&quot;:&quot;&quot;,&quot;non-dropping-particle&quot;:&quot;&quot;}],&quot;container-title&quot;:&quot;Vojnotehnički Glasnik&quot;,&quot;DOI&quot;:&quot;10.5937/vojtehg71-42689&quot;,&quot;URL&quot;:&quot;https://doi.org/10.5937/vojtehg71-42689&quot;,&quot;issued&quot;:{&quot;date-parts&quot;:[[2023]]},&quot;page&quot;:&quot;221 - 238&quot;,&quot;issue&quot;:&quot;2&quot;,&quot;volume&quot;:&quot;71&quot;,&quot;container-title-short&quot;:&quot;&quot;},&quot;isTemporary&quot;:false,&quot;suppress-author&quot;:false,&quot;composite&quot;:false,&quot;author-only&quot;:false}],&quot;citationTag&quot;:&quot;MENDELEY_CITATION_v3_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&quot;},{&quot;citationID&quot;:&quot;MENDELEY_CITATION_e56475ae-41da-4526-a98e-a68827476cf1&quot;,&quot;properties&quot;:{&quot;noteIndex&quot;:0},&quot;isEdited&quot;:false,&quot;manualOverride&quot;:{&quot;isManuallyOverridden&quot;:false,&quot;citeprocText&quot;:&quot;(Rainio et al., 2024)&quot;,&quot;manualOverrideText&quot;:&quot;&quot;},&quot;citationItems&quot;:[{&quot;id&quot;:&quot;0038fcd5-6981-3aeb-826b-c86e2459f87c&quot;,&quot;itemData&quot;:{&quot;type&quot;:&quot;article-journal&quot;,&quot;id&quot;:&quot;0038fcd5-6981-3aeb-826b-c86e2459f87c&quot;,&quot;title&quot;:&quot;Evaluation metrics and statistical tests for machine learning&quot;,&quot;author&quot;:[{&quot;family&quot;:&quot;Rainio&quot;,&quot;given&quot;:&quot;Oona&quot;,&quot;parse-names&quot;:false,&quot;dropping-particle&quot;:&quot;&quot;,&quot;non-dropping-particle&quot;:&quot;&quot;},{&quot;family&quot;:&quot;Teuho&quot;,&quot;given&quot;:&quot;Jarmo&quot;,&quot;parse-names&quot;:false,&quot;dropping-particle&quot;:&quot;&quot;,&quot;non-dropping-particle&quot;:&quot;&quot;},{&quot;family&quot;:&quot;Klén&quot;,&quot;given&quot;:&quot;Riku&quot;,&quot;parse-names&quot;:false,&quot;dropping-particle&quot;:&quot;&quot;,&quot;non-dropping-particle&quot;:&quot;&quot;}],&quot;container-title&quot;:&quot;Dental science reports&quot;,&quot;DOI&quot;:&quot;10.1038/s41598-024-56706-x&quot;,&quot;URL&quot;:&quot;https://doi.org/10.1038/s41598-024-56706-x&quot;,&quot;issued&quot;:{&quot;date-parts&quot;:[[2024]]},&quot;volume&quot;:&quot;14&quot;,&quot;container-title-short&quot;:&quot;&quot;},&quot;isTemporary&quot;:false,&quot;suppress-author&quot;:false,&quot;composite&quot;:false,&quot;author-only&quot;:false}],&quot;citationTag&quot;:&quot;MENDELEY_CITATION_v3_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&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Name.XSL" StyleName="GOST - Name Sort" Version="2003"/>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PATnWT/5sBvk0V0g70GxrU+snA==">CgMxLjAyCGguZ2pkZ3hzMgloLjMwajB6bGwyCWguMWZvYjl0ZTIJaC4zem55c2g3OAByITFXRGpUc1BYc18teVNLRmZ1NlNSa1loMmhYc1IxaFZTUA==</go:docsCustomData>
</go:gDocsCustomXmlDataStorage>
</file>

<file path=customXml/itemProps1.xml><?xml version="1.0" encoding="utf-8"?>
<ds:datastoreItem xmlns:ds="http://schemas.openxmlformats.org/officeDocument/2006/customXml" ds:itemID="{EBDC47F7-61F2-B04C-A402-051E97C3308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4868</Words>
  <Characters>27752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Aqilah Putri S</dc:creator>
  <cp:lastModifiedBy>Casa Admin</cp:lastModifiedBy>
  <cp:revision>3</cp:revision>
  <cp:lastPrinted>2025-06-13T06:50:00Z</cp:lastPrinted>
  <dcterms:created xsi:type="dcterms:W3CDTF">2025-06-13T03:50:00Z</dcterms:created>
  <dcterms:modified xsi:type="dcterms:W3CDTF">2025-06-13T06:50:00Z</dcterms:modified>
</cp:coreProperties>
</file>